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44"/>
        <w:tblW w:w="102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72"/>
        <w:gridCol w:w="3999"/>
        <w:gridCol w:w="996"/>
        <w:gridCol w:w="2741"/>
      </w:tblGrid>
      <w:tr w:rsidR="00BD475B" w:rsidRPr="00D81763" w14:paraId="2D0784F5" w14:textId="77777777" w:rsidTr="002A519A">
        <w:trPr>
          <w:trHeight w:val="528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00CD1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368904E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D81763">
              <w:rPr>
                <w:rFonts w:ascii="Calibri" w:eastAsia="Calibri" w:hAnsi="Calibri" w:cs="Calibri"/>
                <w:b/>
                <w:bCs/>
              </w:rPr>
              <w:t>Meno</w:t>
            </w:r>
            <w:proofErr w:type="spellEnd"/>
            <w:r w:rsidRPr="00D81763">
              <w:rPr>
                <w:rFonts w:ascii="Calibri" w:eastAsia="Calibri" w:hAnsi="Calibri" w:cs="Calibri"/>
                <w:b/>
                <w:bCs/>
              </w:rPr>
              <w:t xml:space="preserve"> a </w:t>
            </w:r>
            <w:proofErr w:type="spellStart"/>
            <w:r w:rsidRPr="00D81763">
              <w:rPr>
                <w:rFonts w:ascii="Calibri" w:eastAsia="Calibri" w:hAnsi="Calibri" w:cs="Calibri"/>
                <w:b/>
                <w:bCs/>
              </w:rPr>
              <w:t>Priezvisko</w:t>
            </w:r>
            <w:proofErr w:type="spellEnd"/>
            <w:r w:rsidRPr="00D81763"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6D74ED21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014D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B99F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56DC9A6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  <w:r w:rsidRPr="00D81763">
              <w:rPr>
                <w:rFonts w:ascii="Calibri" w:eastAsia="Calibri" w:hAnsi="Calibri" w:cs="Calibri"/>
                <w:b/>
                <w:bCs/>
              </w:rPr>
              <w:t>Mobil:</w:t>
            </w:r>
          </w:p>
          <w:p w14:paraId="0FDDCAB0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6C46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D475B" w:rsidRPr="00D81763" w14:paraId="7610EFD5" w14:textId="77777777" w:rsidTr="002A519A">
        <w:trPr>
          <w:trHeight w:val="673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848871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B731DEF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D81763">
              <w:rPr>
                <w:rFonts w:ascii="Calibri" w:eastAsia="Calibri" w:hAnsi="Calibri" w:cs="Calibri"/>
                <w:b/>
                <w:bCs/>
              </w:rPr>
              <w:t>Názov</w:t>
            </w:r>
            <w:proofErr w:type="spellEnd"/>
            <w:r w:rsidRPr="00D81763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="00E214E8" w:rsidRPr="00A5723B">
              <w:rPr>
                <w:rFonts w:ascii="Calibri" w:eastAsia="Calibri" w:hAnsi="Calibri" w:cs="Calibri"/>
                <w:b/>
                <w:bCs/>
              </w:rPr>
              <w:t>prevádzkovateľa</w:t>
            </w:r>
            <w:proofErr w:type="spellEnd"/>
            <w:r w:rsidRPr="00D81763"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4A502D38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E39D8E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200CC1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3961C7B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  <w:r w:rsidRPr="00D81763">
              <w:rPr>
                <w:rFonts w:ascii="Calibri" w:eastAsia="Calibri" w:hAnsi="Calibri" w:cs="Calibri"/>
                <w:b/>
                <w:bCs/>
              </w:rPr>
              <w:t>Email:</w:t>
            </w:r>
          </w:p>
          <w:p w14:paraId="10CF9438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75F3A7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D475B" w:rsidRPr="00D81763" w14:paraId="58199353" w14:textId="77777777" w:rsidTr="002A519A">
        <w:trPr>
          <w:trHeight w:val="435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DB7FE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9183742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D81763">
              <w:rPr>
                <w:rFonts w:ascii="Calibri" w:eastAsia="Calibri" w:hAnsi="Calibri" w:cs="Calibri"/>
                <w:b/>
                <w:bCs/>
              </w:rPr>
              <w:t>Miesto</w:t>
            </w:r>
            <w:proofErr w:type="spellEnd"/>
            <w:r w:rsidRPr="00D81763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00D81763">
              <w:rPr>
                <w:rFonts w:ascii="Calibri" w:eastAsia="Calibri" w:hAnsi="Calibri" w:cs="Calibri"/>
                <w:b/>
                <w:bCs/>
              </w:rPr>
              <w:t>premietania</w:t>
            </w:r>
            <w:proofErr w:type="spellEnd"/>
            <w:r w:rsidRPr="00D81763"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210CAA5C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4B8F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F9960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DFBA50E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  <w:r w:rsidRPr="00D81763">
              <w:rPr>
                <w:rFonts w:ascii="Calibri" w:eastAsia="Calibri" w:hAnsi="Calibri" w:cs="Calibri"/>
                <w:b/>
                <w:bCs/>
              </w:rPr>
              <w:t>IČO:</w:t>
            </w:r>
          </w:p>
          <w:p w14:paraId="49F7F83B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C9B9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D475B" w:rsidRPr="00D81763" w14:paraId="17B7A392" w14:textId="77777777" w:rsidTr="002A519A">
        <w:trPr>
          <w:trHeight w:val="449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35BE2D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0CDBB2E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  <w:r w:rsidRPr="00D81763">
              <w:rPr>
                <w:rFonts w:ascii="Calibri" w:eastAsia="Calibri" w:hAnsi="Calibri" w:cs="Calibri"/>
                <w:b/>
                <w:bCs/>
              </w:rPr>
              <w:t>Kapacita:</w:t>
            </w:r>
          </w:p>
          <w:p w14:paraId="1F92D710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514452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B6F0E1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443C194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  <w:r w:rsidRPr="00D81763">
              <w:rPr>
                <w:rFonts w:ascii="Calibri" w:eastAsia="Calibri" w:hAnsi="Calibri" w:cs="Calibri"/>
                <w:b/>
                <w:bCs/>
              </w:rPr>
              <w:t>IČ DPH:</w:t>
            </w:r>
          </w:p>
          <w:p w14:paraId="76661C6F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5DCE14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D475B" w:rsidRPr="00D81763" w14:paraId="190B9BCE" w14:textId="77777777" w:rsidTr="002A519A">
        <w:trPr>
          <w:trHeight w:val="435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AC465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71D44E9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  <w:r w:rsidRPr="00D81763">
              <w:rPr>
                <w:rFonts w:ascii="Calibri" w:eastAsia="Calibri" w:hAnsi="Calibri" w:cs="Calibri"/>
                <w:b/>
                <w:bCs/>
              </w:rPr>
              <w:t>Adresa:</w:t>
            </w:r>
          </w:p>
          <w:p w14:paraId="68E97FF9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71C9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0F4C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0E0CA4D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  <w:r w:rsidRPr="00D81763">
              <w:rPr>
                <w:rFonts w:ascii="Calibri" w:eastAsia="Calibri" w:hAnsi="Calibri" w:cs="Calibri"/>
                <w:b/>
                <w:bCs/>
              </w:rPr>
              <w:t>Číslo účtu:</w:t>
            </w:r>
          </w:p>
          <w:p w14:paraId="3ABDB0D5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B273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D475B" w:rsidRPr="00D81763" w14:paraId="04677D5E" w14:textId="77777777" w:rsidTr="002A519A">
        <w:trPr>
          <w:trHeight w:val="662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64DFE3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1EDEE31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D81763">
              <w:rPr>
                <w:rFonts w:ascii="Calibri" w:eastAsia="Calibri" w:hAnsi="Calibri" w:cs="Calibri"/>
                <w:b/>
                <w:bCs/>
              </w:rPr>
              <w:t>Korešpondenčná</w:t>
            </w:r>
            <w:proofErr w:type="spellEnd"/>
            <w:r w:rsidRPr="00D81763">
              <w:rPr>
                <w:rFonts w:ascii="Calibri" w:eastAsia="Calibri" w:hAnsi="Calibri" w:cs="Calibri"/>
                <w:b/>
                <w:bCs/>
              </w:rPr>
              <w:t xml:space="preserve"> adresa:</w:t>
            </w:r>
          </w:p>
          <w:p w14:paraId="2FD7A8D7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7F750E2D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48ADDEE4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4CA51F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1141303B" w14:textId="77777777" w:rsidR="005A085A" w:rsidRPr="005A085A" w:rsidRDefault="005A085A" w:rsidP="005A085A">
      <w:pPr>
        <w:rPr>
          <w:rFonts w:ascii="Calibri" w:hAnsi="Calibri" w:cs="Calibri"/>
        </w:rPr>
      </w:pPr>
    </w:p>
    <w:p w14:paraId="0CE3F9F0" w14:textId="77777777" w:rsidR="005A085A" w:rsidRDefault="005A085A" w:rsidP="005A085A">
      <w:pPr>
        <w:jc w:val="both"/>
        <w:rPr>
          <w:rFonts w:ascii="Calibri" w:hAnsi="Calibri" w:cs="Calibri"/>
          <w:i/>
          <w:iCs/>
          <w:sz w:val="16"/>
          <w:szCs w:val="16"/>
          <w:lang w:val="sk-SK"/>
        </w:rPr>
      </w:pPr>
    </w:p>
    <w:tbl>
      <w:tblPr>
        <w:tblpPr w:leftFromText="141" w:rightFromText="141" w:vertAnchor="text" w:horzAnchor="margin" w:tblpXSpec="center" w:tblpY="-43"/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3001"/>
        <w:gridCol w:w="2274"/>
        <w:gridCol w:w="2274"/>
      </w:tblGrid>
      <w:tr w:rsidR="005A085A" w:rsidRPr="00D81763" w14:paraId="3EDDD4CD" w14:textId="77777777" w:rsidTr="002A519A">
        <w:trPr>
          <w:trHeight w:val="204"/>
        </w:trPr>
        <w:tc>
          <w:tcPr>
            <w:tcW w:w="2638" w:type="dxa"/>
            <w:shd w:val="clear" w:color="auto" w:fill="auto"/>
          </w:tcPr>
          <w:p w14:paraId="20F83000" w14:textId="77777777" w:rsidR="005A085A" w:rsidRPr="00D81763" w:rsidRDefault="005A085A" w:rsidP="00D81763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D81763">
              <w:rPr>
                <w:rFonts w:ascii="Calibri" w:eastAsia="Calibri" w:hAnsi="Calibri" w:cs="Calibri"/>
                <w:b/>
                <w:bCs/>
              </w:rPr>
              <w:t>Názov</w:t>
            </w:r>
            <w:proofErr w:type="spellEnd"/>
            <w:r w:rsidRPr="00D81763">
              <w:rPr>
                <w:rFonts w:ascii="Calibri" w:eastAsia="Calibri" w:hAnsi="Calibri" w:cs="Calibri"/>
                <w:b/>
                <w:bCs/>
              </w:rPr>
              <w:t xml:space="preserve"> filmu</w:t>
            </w:r>
          </w:p>
        </w:tc>
        <w:tc>
          <w:tcPr>
            <w:tcW w:w="3001" w:type="dxa"/>
            <w:shd w:val="clear" w:color="auto" w:fill="auto"/>
          </w:tcPr>
          <w:p w14:paraId="6C56323C" w14:textId="77777777" w:rsidR="005A085A" w:rsidRPr="00D81763" w:rsidRDefault="005A085A" w:rsidP="00D81763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D81763">
              <w:rPr>
                <w:rFonts w:ascii="Calibri" w:eastAsia="Calibri" w:hAnsi="Calibri" w:cs="Calibri"/>
                <w:b/>
                <w:bCs/>
              </w:rPr>
              <w:t>Dátum</w:t>
            </w:r>
            <w:proofErr w:type="spellEnd"/>
            <w:r w:rsidRPr="00D81763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00D81763">
              <w:rPr>
                <w:rFonts w:ascii="Calibri" w:eastAsia="Calibri" w:hAnsi="Calibri" w:cs="Calibri"/>
                <w:b/>
                <w:bCs/>
              </w:rPr>
              <w:t>premietania</w:t>
            </w:r>
            <w:proofErr w:type="spellEnd"/>
          </w:p>
        </w:tc>
        <w:tc>
          <w:tcPr>
            <w:tcW w:w="2274" w:type="dxa"/>
            <w:shd w:val="clear" w:color="auto" w:fill="auto"/>
          </w:tcPr>
          <w:p w14:paraId="41D21784" w14:textId="77777777" w:rsidR="005A085A" w:rsidRPr="00D81763" w:rsidRDefault="005A085A" w:rsidP="00D81763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81763">
              <w:rPr>
                <w:rFonts w:ascii="Calibri" w:eastAsia="Calibri" w:hAnsi="Calibri" w:cs="Calibri"/>
                <w:b/>
                <w:bCs/>
              </w:rPr>
              <w:t xml:space="preserve">Formát DVD </w:t>
            </w:r>
            <w:proofErr w:type="spellStart"/>
            <w:r w:rsidRPr="00D81763">
              <w:rPr>
                <w:rFonts w:ascii="Calibri" w:eastAsia="Calibri" w:hAnsi="Calibri" w:cs="Calibri"/>
                <w:b/>
                <w:bCs/>
              </w:rPr>
              <w:t>alebo</w:t>
            </w:r>
            <w:proofErr w:type="spellEnd"/>
            <w:r w:rsidRPr="00D81763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00D81763">
              <w:rPr>
                <w:rFonts w:ascii="Calibri" w:eastAsia="Calibri" w:hAnsi="Calibri" w:cs="Calibri"/>
                <w:b/>
                <w:bCs/>
              </w:rPr>
              <w:t>Blu</w:t>
            </w:r>
            <w:proofErr w:type="spellEnd"/>
            <w:r w:rsidRPr="00D81763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00D81763">
              <w:rPr>
                <w:rFonts w:ascii="Calibri" w:eastAsia="Calibri" w:hAnsi="Calibri" w:cs="Calibri"/>
                <w:b/>
                <w:bCs/>
              </w:rPr>
              <w:t>Ray</w:t>
            </w:r>
            <w:proofErr w:type="spellEnd"/>
          </w:p>
        </w:tc>
        <w:tc>
          <w:tcPr>
            <w:tcW w:w="2274" w:type="dxa"/>
            <w:shd w:val="clear" w:color="auto" w:fill="auto"/>
          </w:tcPr>
          <w:p w14:paraId="33DCF633" w14:textId="77777777" w:rsidR="005A085A" w:rsidRPr="00D81763" w:rsidRDefault="00E214E8" w:rsidP="00D81763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V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prípade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vyberania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vstupného – výška vstupného na osobu</w:t>
            </w:r>
          </w:p>
        </w:tc>
      </w:tr>
      <w:tr w:rsidR="005A085A" w:rsidRPr="00D81763" w14:paraId="14219A7B" w14:textId="77777777" w:rsidTr="002A519A">
        <w:trPr>
          <w:trHeight w:val="191"/>
        </w:trPr>
        <w:tc>
          <w:tcPr>
            <w:tcW w:w="2638" w:type="dxa"/>
            <w:shd w:val="clear" w:color="auto" w:fill="F2F2F2"/>
          </w:tcPr>
          <w:p w14:paraId="5F3980E1" w14:textId="77777777" w:rsidR="005A085A" w:rsidRPr="00D81763" w:rsidRDefault="005A085A" w:rsidP="00D81763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1" w:type="dxa"/>
            <w:shd w:val="clear" w:color="auto" w:fill="F2F2F2"/>
          </w:tcPr>
          <w:p w14:paraId="3C1231B9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F2F2F2"/>
          </w:tcPr>
          <w:p w14:paraId="210A54F5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F2F2F2"/>
          </w:tcPr>
          <w:p w14:paraId="246A112C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A085A" w:rsidRPr="00D81763" w14:paraId="505DC9C5" w14:textId="77777777" w:rsidTr="002A519A">
        <w:trPr>
          <w:trHeight w:val="204"/>
        </w:trPr>
        <w:tc>
          <w:tcPr>
            <w:tcW w:w="2638" w:type="dxa"/>
            <w:shd w:val="clear" w:color="auto" w:fill="auto"/>
          </w:tcPr>
          <w:p w14:paraId="68301DD3" w14:textId="77777777" w:rsidR="005A085A" w:rsidRPr="00D81763" w:rsidRDefault="005A085A" w:rsidP="00D81763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1" w:type="dxa"/>
            <w:shd w:val="clear" w:color="auto" w:fill="auto"/>
          </w:tcPr>
          <w:p w14:paraId="18F509E3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0B8901F7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221D128F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A085A" w:rsidRPr="00D81763" w14:paraId="48D58E06" w14:textId="77777777" w:rsidTr="002A519A">
        <w:trPr>
          <w:trHeight w:val="191"/>
        </w:trPr>
        <w:tc>
          <w:tcPr>
            <w:tcW w:w="2638" w:type="dxa"/>
            <w:shd w:val="clear" w:color="auto" w:fill="F2F2F2"/>
          </w:tcPr>
          <w:p w14:paraId="391271E5" w14:textId="77777777" w:rsidR="005A085A" w:rsidRPr="00D81763" w:rsidRDefault="005A085A" w:rsidP="00D81763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1" w:type="dxa"/>
            <w:shd w:val="clear" w:color="auto" w:fill="F2F2F2"/>
          </w:tcPr>
          <w:p w14:paraId="13A8242D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F2F2F2"/>
          </w:tcPr>
          <w:p w14:paraId="34809EDA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F2F2F2"/>
          </w:tcPr>
          <w:p w14:paraId="455AD621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A085A" w:rsidRPr="00D81763" w14:paraId="74BAE107" w14:textId="77777777" w:rsidTr="002A519A">
        <w:trPr>
          <w:trHeight w:val="204"/>
        </w:trPr>
        <w:tc>
          <w:tcPr>
            <w:tcW w:w="2638" w:type="dxa"/>
            <w:shd w:val="clear" w:color="auto" w:fill="auto"/>
          </w:tcPr>
          <w:p w14:paraId="43B65472" w14:textId="77777777" w:rsidR="005A085A" w:rsidRPr="00D81763" w:rsidRDefault="005A085A" w:rsidP="00D81763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1" w:type="dxa"/>
            <w:shd w:val="clear" w:color="auto" w:fill="auto"/>
          </w:tcPr>
          <w:p w14:paraId="44D27234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58741818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78CD3D70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A085A" w:rsidRPr="00D81763" w14:paraId="73B69D13" w14:textId="77777777" w:rsidTr="002A519A">
        <w:trPr>
          <w:trHeight w:val="191"/>
        </w:trPr>
        <w:tc>
          <w:tcPr>
            <w:tcW w:w="2638" w:type="dxa"/>
            <w:shd w:val="clear" w:color="auto" w:fill="F2F2F2"/>
          </w:tcPr>
          <w:p w14:paraId="4057C6C0" w14:textId="77777777" w:rsidR="005A085A" w:rsidRPr="00D81763" w:rsidRDefault="005A085A" w:rsidP="00D81763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1" w:type="dxa"/>
            <w:shd w:val="clear" w:color="auto" w:fill="F2F2F2"/>
          </w:tcPr>
          <w:p w14:paraId="02707B50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F2F2F2"/>
          </w:tcPr>
          <w:p w14:paraId="30374B16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F2F2F2"/>
          </w:tcPr>
          <w:p w14:paraId="5448461D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A085A" w:rsidRPr="00D81763" w14:paraId="117A0E68" w14:textId="77777777" w:rsidTr="002A519A">
        <w:trPr>
          <w:trHeight w:val="204"/>
        </w:trPr>
        <w:tc>
          <w:tcPr>
            <w:tcW w:w="2638" w:type="dxa"/>
            <w:shd w:val="clear" w:color="auto" w:fill="auto"/>
          </w:tcPr>
          <w:p w14:paraId="3FB4DA3D" w14:textId="77777777" w:rsidR="005A085A" w:rsidRPr="00D81763" w:rsidRDefault="005A085A" w:rsidP="00D81763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1" w:type="dxa"/>
            <w:shd w:val="clear" w:color="auto" w:fill="auto"/>
          </w:tcPr>
          <w:p w14:paraId="18252536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6411544B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07DBAC9F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A085A" w:rsidRPr="00D81763" w14:paraId="79AF917B" w14:textId="77777777" w:rsidTr="002A519A">
        <w:trPr>
          <w:trHeight w:val="204"/>
        </w:trPr>
        <w:tc>
          <w:tcPr>
            <w:tcW w:w="2638" w:type="dxa"/>
            <w:shd w:val="clear" w:color="auto" w:fill="F2F2F2"/>
          </w:tcPr>
          <w:p w14:paraId="12875991" w14:textId="77777777" w:rsidR="005A085A" w:rsidRPr="00D81763" w:rsidRDefault="005A085A" w:rsidP="00D81763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1" w:type="dxa"/>
            <w:shd w:val="clear" w:color="auto" w:fill="F2F2F2"/>
          </w:tcPr>
          <w:p w14:paraId="6D83C27A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F2F2F2"/>
          </w:tcPr>
          <w:p w14:paraId="72C8A200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F2F2F2"/>
          </w:tcPr>
          <w:p w14:paraId="15FBD88F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A085A" w:rsidRPr="00D81763" w14:paraId="745D1692" w14:textId="77777777" w:rsidTr="002A519A">
        <w:trPr>
          <w:trHeight w:val="191"/>
        </w:trPr>
        <w:tc>
          <w:tcPr>
            <w:tcW w:w="2638" w:type="dxa"/>
            <w:shd w:val="clear" w:color="auto" w:fill="auto"/>
          </w:tcPr>
          <w:p w14:paraId="5F6D09FA" w14:textId="77777777" w:rsidR="005A085A" w:rsidRPr="00D81763" w:rsidRDefault="005A085A" w:rsidP="00D81763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1" w:type="dxa"/>
            <w:shd w:val="clear" w:color="auto" w:fill="auto"/>
          </w:tcPr>
          <w:p w14:paraId="7524A40B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19B62D3D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7CF23EB8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A085A" w:rsidRPr="00D81763" w14:paraId="43785438" w14:textId="77777777" w:rsidTr="002A519A">
        <w:trPr>
          <w:trHeight w:val="204"/>
        </w:trPr>
        <w:tc>
          <w:tcPr>
            <w:tcW w:w="2638" w:type="dxa"/>
            <w:shd w:val="clear" w:color="auto" w:fill="F2F2F2"/>
          </w:tcPr>
          <w:p w14:paraId="3237D773" w14:textId="77777777" w:rsidR="005A085A" w:rsidRPr="00D81763" w:rsidRDefault="005A085A" w:rsidP="00D81763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1" w:type="dxa"/>
            <w:shd w:val="clear" w:color="auto" w:fill="F2F2F2"/>
          </w:tcPr>
          <w:p w14:paraId="23512CB9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F2F2F2"/>
          </w:tcPr>
          <w:p w14:paraId="7C2D75CB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F2F2F2"/>
          </w:tcPr>
          <w:p w14:paraId="770CDC9C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7C05C2A" w14:textId="77777777" w:rsidR="005A085A" w:rsidRPr="00D81763" w:rsidRDefault="005A085A" w:rsidP="005A085A">
      <w:pPr>
        <w:rPr>
          <w:rFonts w:ascii="Calibri" w:hAnsi="Calibri" w:cs="Calibri"/>
          <w:b/>
          <w:bCs/>
          <w:u w:val="single"/>
        </w:rPr>
      </w:pPr>
      <w:proofErr w:type="spellStart"/>
      <w:r w:rsidRPr="00D81763">
        <w:rPr>
          <w:rFonts w:ascii="Calibri" w:hAnsi="Calibri" w:cs="Calibri"/>
          <w:b/>
          <w:bCs/>
          <w:u w:val="single"/>
        </w:rPr>
        <w:t>Orientačné</w:t>
      </w:r>
      <w:proofErr w:type="spellEnd"/>
      <w:r w:rsidRPr="00D81763">
        <w:rPr>
          <w:rFonts w:ascii="Calibri" w:hAnsi="Calibri" w:cs="Calibri"/>
          <w:b/>
          <w:bCs/>
          <w:u w:val="single"/>
        </w:rPr>
        <w:t xml:space="preserve"> ceny za jedno </w:t>
      </w:r>
      <w:proofErr w:type="spellStart"/>
      <w:r w:rsidRPr="00D81763">
        <w:rPr>
          <w:rFonts w:ascii="Calibri" w:hAnsi="Calibri" w:cs="Calibri"/>
          <w:b/>
          <w:bCs/>
          <w:u w:val="single"/>
        </w:rPr>
        <w:t>premietanie</w:t>
      </w:r>
      <w:proofErr w:type="spellEnd"/>
      <w:r w:rsidRPr="00D81763">
        <w:rPr>
          <w:rFonts w:ascii="Calibri" w:hAnsi="Calibri" w:cs="Calibri"/>
          <w:b/>
          <w:bCs/>
          <w:u w:val="single"/>
        </w:rPr>
        <w:t xml:space="preserve"> – MINIMÁLNA GARANCIA:</w:t>
      </w:r>
    </w:p>
    <w:p w14:paraId="099C8E67" w14:textId="35BB54DE" w:rsidR="005A085A" w:rsidRPr="00D81763" w:rsidRDefault="005A085A" w:rsidP="005A085A">
      <w:pPr>
        <w:rPr>
          <w:rStyle w:val="st"/>
          <w:rFonts w:ascii="Calibri" w:hAnsi="Calibri" w:cs="Calibri"/>
        </w:rPr>
      </w:pPr>
      <w:r w:rsidRPr="00D81763">
        <w:rPr>
          <w:rFonts w:ascii="Calibri" w:hAnsi="Calibri" w:cs="Calibri"/>
        </w:rPr>
        <w:t>Filmy z roku 20</w:t>
      </w:r>
      <w:r w:rsidR="001E37DE">
        <w:rPr>
          <w:rFonts w:ascii="Calibri" w:hAnsi="Calibri" w:cs="Calibri"/>
        </w:rPr>
        <w:t>2</w:t>
      </w:r>
      <w:r w:rsidR="00C7289E">
        <w:rPr>
          <w:rFonts w:ascii="Calibri" w:hAnsi="Calibri" w:cs="Calibri"/>
        </w:rPr>
        <w:t>2</w:t>
      </w:r>
      <w:r w:rsidRPr="00D81763">
        <w:rPr>
          <w:rFonts w:ascii="Calibri" w:hAnsi="Calibri" w:cs="Calibri"/>
        </w:rPr>
        <w:t>/</w:t>
      </w:r>
      <w:r w:rsidR="00851538">
        <w:rPr>
          <w:rFonts w:ascii="Calibri" w:hAnsi="Calibri" w:cs="Calibri"/>
        </w:rPr>
        <w:t xml:space="preserve"> </w:t>
      </w:r>
      <w:proofErr w:type="gramStart"/>
      <w:r w:rsidRPr="00D81763">
        <w:rPr>
          <w:rFonts w:ascii="Calibri" w:hAnsi="Calibri" w:cs="Calibri"/>
        </w:rPr>
        <w:t>202</w:t>
      </w:r>
      <w:r w:rsidR="00C7289E">
        <w:rPr>
          <w:rFonts w:ascii="Calibri" w:hAnsi="Calibri" w:cs="Calibri"/>
        </w:rPr>
        <w:t>3</w:t>
      </w:r>
      <w:r w:rsidRPr="00D81763">
        <w:rPr>
          <w:rFonts w:ascii="Calibri" w:hAnsi="Calibri" w:cs="Calibri"/>
        </w:rPr>
        <w:t xml:space="preserve"> - 150</w:t>
      </w:r>
      <w:proofErr w:type="gramEnd"/>
      <w:r w:rsidRPr="00D81763">
        <w:rPr>
          <w:rStyle w:val="st"/>
          <w:rFonts w:ascii="Calibri" w:hAnsi="Calibri" w:cs="Calibri"/>
        </w:rPr>
        <w:t xml:space="preserve">€ + DPH / 1 </w:t>
      </w:r>
      <w:proofErr w:type="spellStart"/>
      <w:r w:rsidRPr="00D81763">
        <w:rPr>
          <w:rStyle w:val="st"/>
          <w:rFonts w:ascii="Calibri" w:hAnsi="Calibri" w:cs="Calibri"/>
        </w:rPr>
        <w:t>projekcia</w:t>
      </w:r>
      <w:proofErr w:type="spellEnd"/>
    </w:p>
    <w:p w14:paraId="560FC269" w14:textId="085A6E99" w:rsidR="005A085A" w:rsidRPr="00D81763" w:rsidRDefault="005A085A" w:rsidP="005A085A">
      <w:pPr>
        <w:rPr>
          <w:rStyle w:val="st"/>
          <w:rFonts w:ascii="Calibri" w:hAnsi="Calibri" w:cs="Calibri"/>
        </w:rPr>
      </w:pPr>
      <w:r w:rsidRPr="00D81763">
        <w:rPr>
          <w:rStyle w:val="st"/>
          <w:rFonts w:ascii="Calibri" w:hAnsi="Calibri" w:cs="Calibri"/>
        </w:rPr>
        <w:t xml:space="preserve">Filmy z roku </w:t>
      </w:r>
      <w:r w:rsidR="00C7289E">
        <w:rPr>
          <w:rStyle w:val="st"/>
          <w:rFonts w:ascii="Calibri" w:hAnsi="Calibri" w:cs="Calibri"/>
        </w:rPr>
        <w:t>2021</w:t>
      </w:r>
      <w:r w:rsidRPr="00D81763">
        <w:rPr>
          <w:rStyle w:val="st"/>
          <w:rFonts w:ascii="Calibri" w:hAnsi="Calibri" w:cs="Calibri"/>
        </w:rPr>
        <w:t xml:space="preserve"> a </w:t>
      </w:r>
      <w:proofErr w:type="spellStart"/>
      <w:r w:rsidRPr="00D81763">
        <w:rPr>
          <w:rStyle w:val="st"/>
          <w:rFonts w:ascii="Calibri" w:hAnsi="Calibri" w:cs="Calibri"/>
        </w:rPr>
        <w:t>staršie</w:t>
      </w:r>
      <w:proofErr w:type="spellEnd"/>
      <w:r w:rsidRPr="00D81763">
        <w:rPr>
          <w:rStyle w:val="st"/>
          <w:rFonts w:ascii="Calibri" w:hAnsi="Calibri" w:cs="Calibri"/>
        </w:rPr>
        <w:t xml:space="preserve"> - 100€ + DPH / 1 </w:t>
      </w:r>
      <w:proofErr w:type="spellStart"/>
      <w:r w:rsidRPr="00D81763">
        <w:rPr>
          <w:rStyle w:val="st"/>
          <w:rFonts w:ascii="Calibri" w:hAnsi="Calibri" w:cs="Calibri"/>
        </w:rPr>
        <w:t>projekcia</w:t>
      </w:r>
      <w:proofErr w:type="spellEnd"/>
    </w:p>
    <w:p w14:paraId="35A20A71" w14:textId="77777777" w:rsidR="005A085A" w:rsidRPr="00D81763" w:rsidRDefault="005A085A" w:rsidP="005A085A">
      <w:pPr>
        <w:rPr>
          <w:rStyle w:val="st"/>
          <w:rFonts w:ascii="Calibri" w:hAnsi="Calibri" w:cs="Calibri"/>
        </w:rPr>
      </w:pPr>
    </w:p>
    <w:p w14:paraId="247751CA" w14:textId="77777777" w:rsidR="005A085A" w:rsidRPr="00D81763" w:rsidRDefault="005A085A" w:rsidP="005A085A">
      <w:pPr>
        <w:rPr>
          <w:rStyle w:val="st"/>
          <w:rFonts w:ascii="Calibri" w:hAnsi="Calibri" w:cs="Calibri"/>
        </w:rPr>
      </w:pPr>
      <w:r w:rsidRPr="00D81763">
        <w:rPr>
          <w:rStyle w:val="st"/>
          <w:rFonts w:ascii="Calibri" w:hAnsi="Calibri" w:cs="Calibri"/>
        </w:rPr>
        <w:t>V </w:t>
      </w:r>
      <w:proofErr w:type="spellStart"/>
      <w:r w:rsidRPr="00D81763">
        <w:rPr>
          <w:rStyle w:val="st"/>
          <w:rFonts w:ascii="Calibri" w:hAnsi="Calibri" w:cs="Calibri"/>
        </w:rPr>
        <w:t>prípade</w:t>
      </w:r>
      <w:proofErr w:type="spellEnd"/>
      <w:r w:rsidRPr="00D81763">
        <w:rPr>
          <w:rStyle w:val="st"/>
          <w:rFonts w:ascii="Calibri" w:hAnsi="Calibri" w:cs="Calibri"/>
        </w:rPr>
        <w:t xml:space="preserve">, že </w:t>
      </w:r>
      <w:proofErr w:type="gramStart"/>
      <w:r w:rsidRPr="00D81763">
        <w:rPr>
          <w:rStyle w:val="st"/>
          <w:rFonts w:ascii="Calibri" w:hAnsi="Calibri" w:cs="Calibri"/>
        </w:rPr>
        <w:t>50%</w:t>
      </w:r>
      <w:proofErr w:type="gramEnd"/>
      <w:r w:rsidRPr="00D81763">
        <w:rPr>
          <w:rStyle w:val="st"/>
          <w:rFonts w:ascii="Calibri" w:hAnsi="Calibri" w:cs="Calibri"/>
        </w:rPr>
        <w:t xml:space="preserve"> </w:t>
      </w:r>
      <w:proofErr w:type="spellStart"/>
      <w:r w:rsidRPr="00D81763">
        <w:rPr>
          <w:rStyle w:val="st"/>
          <w:rFonts w:ascii="Calibri" w:hAnsi="Calibri" w:cs="Calibri"/>
        </w:rPr>
        <w:t>tržieb</w:t>
      </w:r>
      <w:proofErr w:type="spellEnd"/>
      <w:r w:rsidRPr="00D81763">
        <w:rPr>
          <w:rStyle w:val="st"/>
          <w:rFonts w:ascii="Calibri" w:hAnsi="Calibri" w:cs="Calibri"/>
        </w:rPr>
        <w:t xml:space="preserve"> </w:t>
      </w:r>
      <w:proofErr w:type="spellStart"/>
      <w:r w:rsidRPr="00D81763">
        <w:rPr>
          <w:rStyle w:val="st"/>
          <w:rFonts w:ascii="Calibri" w:hAnsi="Calibri" w:cs="Calibri"/>
        </w:rPr>
        <w:t>prekročí</w:t>
      </w:r>
      <w:proofErr w:type="spellEnd"/>
      <w:r w:rsidRPr="00D81763">
        <w:rPr>
          <w:rStyle w:val="st"/>
          <w:rFonts w:ascii="Calibri" w:hAnsi="Calibri" w:cs="Calibri"/>
        </w:rPr>
        <w:t xml:space="preserve"> </w:t>
      </w:r>
      <w:proofErr w:type="spellStart"/>
      <w:r w:rsidRPr="00D81763">
        <w:rPr>
          <w:rStyle w:val="st"/>
          <w:rFonts w:ascii="Calibri" w:hAnsi="Calibri" w:cs="Calibri"/>
        </w:rPr>
        <w:t>vyššie</w:t>
      </w:r>
      <w:proofErr w:type="spellEnd"/>
      <w:r w:rsidRPr="00D81763">
        <w:rPr>
          <w:rStyle w:val="st"/>
          <w:rFonts w:ascii="Calibri" w:hAnsi="Calibri" w:cs="Calibri"/>
        </w:rPr>
        <w:t xml:space="preserve"> </w:t>
      </w:r>
      <w:proofErr w:type="spellStart"/>
      <w:r w:rsidRPr="00D81763">
        <w:rPr>
          <w:rStyle w:val="st"/>
          <w:rFonts w:ascii="Calibri" w:hAnsi="Calibri" w:cs="Calibri"/>
        </w:rPr>
        <w:t>uvedenú</w:t>
      </w:r>
      <w:proofErr w:type="spellEnd"/>
      <w:r w:rsidRPr="00D81763">
        <w:rPr>
          <w:rStyle w:val="st"/>
          <w:rFonts w:ascii="Calibri" w:hAnsi="Calibri" w:cs="Calibri"/>
        </w:rPr>
        <w:t xml:space="preserve"> </w:t>
      </w:r>
      <w:proofErr w:type="spellStart"/>
      <w:r w:rsidRPr="00D81763">
        <w:rPr>
          <w:rStyle w:val="st"/>
          <w:rFonts w:ascii="Calibri" w:hAnsi="Calibri" w:cs="Calibri"/>
        </w:rPr>
        <w:t>minimálnu</w:t>
      </w:r>
      <w:proofErr w:type="spellEnd"/>
      <w:r w:rsidRPr="00D81763">
        <w:rPr>
          <w:rStyle w:val="st"/>
          <w:rFonts w:ascii="Calibri" w:hAnsi="Calibri" w:cs="Calibri"/>
        </w:rPr>
        <w:t xml:space="preserve"> </w:t>
      </w:r>
      <w:proofErr w:type="spellStart"/>
      <w:r w:rsidRPr="00D81763">
        <w:rPr>
          <w:rStyle w:val="st"/>
          <w:rFonts w:ascii="Calibri" w:hAnsi="Calibri" w:cs="Calibri"/>
        </w:rPr>
        <w:t>garanciu</w:t>
      </w:r>
      <w:proofErr w:type="spellEnd"/>
      <w:r w:rsidRPr="00D81763">
        <w:rPr>
          <w:rStyle w:val="st"/>
          <w:rFonts w:ascii="Calibri" w:hAnsi="Calibri" w:cs="Calibri"/>
        </w:rPr>
        <w:t xml:space="preserve">, </w:t>
      </w:r>
      <w:proofErr w:type="spellStart"/>
      <w:r w:rsidRPr="00D81763">
        <w:rPr>
          <w:rStyle w:val="st"/>
          <w:rFonts w:ascii="Calibri" w:hAnsi="Calibri" w:cs="Calibri"/>
        </w:rPr>
        <w:t>prevádzkovateľovi</w:t>
      </w:r>
      <w:proofErr w:type="spellEnd"/>
      <w:r w:rsidRPr="00D81763">
        <w:rPr>
          <w:rStyle w:val="st"/>
          <w:rFonts w:ascii="Calibri" w:hAnsi="Calibri" w:cs="Calibri"/>
        </w:rPr>
        <w:t xml:space="preserve"> je </w:t>
      </w:r>
      <w:proofErr w:type="spellStart"/>
      <w:r w:rsidRPr="00D81763">
        <w:rPr>
          <w:rStyle w:val="st"/>
          <w:rFonts w:ascii="Calibri" w:hAnsi="Calibri" w:cs="Calibri"/>
        </w:rPr>
        <w:t>následne</w:t>
      </w:r>
      <w:proofErr w:type="spellEnd"/>
      <w:r w:rsidRPr="00D81763">
        <w:rPr>
          <w:rStyle w:val="st"/>
          <w:rFonts w:ascii="Calibri" w:hAnsi="Calibri" w:cs="Calibri"/>
        </w:rPr>
        <w:t xml:space="preserve"> fakturovaný tento 50% </w:t>
      </w:r>
      <w:proofErr w:type="spellStart"/>
      <w:r w:rsidRPr="00D81763">
        <w:rPr>
          <w:rStyle w:val="st"/>
          <w:rFonts w:ascii="Calibri" w:hAnsi="Calibri" w:cs="Calibri"/>
        </w:rPr>
        <w:t>podiel</w:t>
      </w:r>
      <w:proofErr w:type="spellEnd"/>
      <w:r w:rsidRPr="00D81763">
        <w:rPr>
          <w:rStyle w:val="st"/>
          <w:rFonts w:ascii="Calibri" w:hAnsi="Calibri" w:cs="Calibri"/>
        </w:rPr>
        <w:t xml:space="preserve"> </w:t>
      </w:r>
      <w:proofErr w:type="spellStart"/>
      <w:r w:rsidRPr="00D81763">
        <w:rPr>
          <w:rStyle w:val="st"/>
          <w:rFonts w:ascii="Calibri" w:hAnsi="Calibri" w:cs="Calibri"/>
        </w:rPr>
        <w:t>tržieb</w:t>
      </w:r>
      <w:proofErr w:type="spellEnd"/>
      <w:r w:rsidRPr="00D81763">
        <w:rPr>
          <w:rStyle w:val="st"/>
          <w:rFonts w:ascii="Calibri" w:hAnsi="Calibri" w:cs="Calibri"/>
        </w:rPr>
        <w:t xml:space="preserve">. </w:t>
      </w:r>
    </w:p>
    <w:p w14:paraId="108989D4" w14:textId="325B268F" w:rsidR="005A085A" w:rsidRDefault="00E214E8" w:rsidP="005A085A">
      <w:pPr>
        <w:rPr>
          <w:rStyle w:val="st"/>
          <w:rFonts w:ascii="Calibri" w:hAnsi="Calibri" w:cs="Calibri"/>
        </w:rPr>
      </w:pPr>
      <w:r>
        <w:rPr>
          <w:rStyle w:val="st"/>
          <w:rFonts w:ascii="Calibri" w:hAnsi="Calibri" w:cs="Calibri"/>
        </w:rPr>
        <w:t>V </w:t>
      </w:r>
      <w:proofErr w:type="spellStart"/>
      <w:r>
        <w:rPr>
          <w:rStyle w:val="st"/>
          <w:rFonts w:ascii="Calibri" w:hAnsi="Calibri" w:cs="Calibri"/>
        </w:rPr>
        <w:t>prípade</w:t>
      </w:r>
      <w:proofErr w:type="spellEnd"/>
      <w:r>
        <w:rPr>
          <w:rStyle w:val="st"/>
          <w:rFonts w:ascii="Calibri" w:hAnsi="Calibri" w:cs="Calibri"/>
        </w:rPr>
        <w:t xml:space="preserve">, že </w:t>
      </w:r>
      <w:proofErr w:type="spellStart"/>
      <w:r>
        <w:rPr>
          <w:rStyle w:val="st"/>
          <w:rFonts w:ascii="Calibri" w:hAnsi="Calibri" w:cs="Calibri"/>
        </w:rPr>
        <w:t>prevádzkovateľ</w:t>
      </w:r>
      <w:proofErr w:type="spellEnd"/>
      <w:r>
        <w:rPr>
          <w:rStyle w:val="st"/>
          <w:rFonts w:ascii="Calibri" w:hAnsi="Calibri" w:cs="Calibri"/>
        </w:rPr>
        <w:t xml:space="preserve"> plánuje </w:t>
      </w:r>
      <w:proofErr w:type="spellStart"/>
      <w:r>
        <w:rPr>
          <w:rStyle w:val="st"/>
          <w:rFonts w:ascii="Calibri" w:hAnsi="Calibri" w:cs="Calibri"/>
        </w:rPr>
        <w:t>odoberať</w:t>
      </w:r>
      <w:proofErr w:type="spellEnd"/>
      <w:r>
        <w:rPr>
          <w:rStyle w:val="st"/>
          <w:rFonts w:ascii="Calibri" w:hAnsi="Calibri" w:cs="Calibri"/>
        </w:rPr>
        <w:t xml:space="preserve"> vyšší počet </w:t>
      </w:r>
      <w:proofErr w:type="spellStart"/>
      <w:r>
        <w:rPr>
          <w:rStyle w:val="st"/>
          <w:rFonts w:ascii="Calibri" w:hAnsi="Calibri" w:cs="Calibri"/>
        </w:rPr>
        <w:t>filmov</w:t>
      </w:r>
      <w:proofErr w:type="spellEnd"/>
      <w:r>
        <w:rPr>
          <w:rStyle w:val="st"/>
          <w:rFonts w:ascii="Calibri" w:hAnsi="Calibri" w:cs="Calibri"/>
        </w:rPr>
        <w:t xml:space="preserve">, je možná </w:t>
      </w:r>
      <w:proofErr w:type="spellStart"/>
      <w:r>
        <w:rPr>
          <w:rStyle w:val="st"/>
          <w:rFonts w:ascii="Calibri" w:hAnsi="Calibri" w:cs="Calibri"/>
        </w:rPr>
        <w:t>diskusia</w:t>
      </w:r>
      <w:proofErr w:type="spellEnd"/>
      <w:r>
        <w:rPr>
          <w:rStyle w:val="st"/>
          <w:rFonts w:ascii="Calibri" w:hAnsi="Calibri" w:cs="Calibri"/>
        </w:rPr>
        <w:t xml:space="preserve"> o </w:t>
      </w:r>
      <w:proofErr w:type="spellStart"/>
      <w:r>
        <w:rPr>
          <w:rStyle w:val="st"/>
          <w:rFonts w:ascii="Calibri" w:hAnsi="Calibri" w:cs="Calibri"/>
        </w:rPr>
        <w:t>konečnej</w:t>
      </w:r>
      <w:proofErr w:type="spellEnd"/>
      <w:r>
        <w:rPr>
          <w:rStyle w:val="st"/>
          <w:rFonts w:ascii="Calibri" w:hAnsi="Calibri" w:cs="Calibri"/>
        </w:rPr>
        <w:t xml:space="preserve"> </w:t>
      </w:r>
      <w:proofErr w:type="spellStart"/>
      <w:r>
        <w:rPr>
          <w:rStyle w:val="st"/>
          <w:rFonts w:ascii="Calibri" w:hAnsi="Calibri" w:cs="Calibri"/>
        </w:rPr>
        <w:t>výške</w:t>
      </w:r>
      <w:proofErr w:type="spellEnd"/>
      <w:r>
        <w:rPr>
          <w:rStyle w:val="st"/>
          <w:rFonts w:ascii="Calibri" w:hAnsi="Calibri" w:cs="Calibri"/>
        </w:rPr>
        <w:t xml:space="preserve"> </w:t>
      </w:r>
      <w:proofErr w:type="spellStart"/>
      <w:r>
        <w:rPr>
          <w:rStyle w:val="st"/>
          <w:rFonts w:ascii="Calibri" w:hAnsi="Calibri" w:cs="Calibri"/>
        </w:rPr>
        <w:t>minimalnej</w:t>
      </w:r>
      <w:proofErr w:type="spellEnd"/>
      <w:r>
        <w:rPr>
          <w:rStyle w:val="st"/>
          <w:rFonts w:ascii="Calibri" w:hAnsi="Calibri" w:cs="Calibri"/>
        </w:rPr>
        <w:t xml:space="preserve"> garancie za jednu </w:t>
      </w:r>
      <w:proofErr w:type="spellStart"/>
      <w:r>
        <w:rPr>
          <w:rStyle w:val="st"/>
          <w:rFonts w:ascii="Calibri" w:hAnsi="Calibri" w:cs="Calibri"/>
        </w:rPr>
        <w:t>projekciu</w:t>
      </w:r>
      <w:proofErr w:type="spellEnd"/>
      <w:r w:rsidR="00C7289E">
        <w:rPr>
          <w:rStyle w:val="st"/>
          <w:rFonts w:ascii="Calibri" w:hAnsi="Calibri" w:cs="Calibri"/>
        </w:rPr>
        <w:t>.</w:t>
      </w:r>
    </w:p>
    <w:p w14:paraId="271D459F" w14:textId="77777777" w:rsidR="00E14293" w:rsidRPr="005A085A" w:rsidRDefault="00E14293" w:rsidP="005A085A">
      <w:pPr>
        <w:rPr>
          <w:rStyle w:val="st"/>
          <w:rFonts w:ascii="Calibri" w:hAnsi="Calibri" w:cs="Calibri"/>
          <w:b/>
          <w:bCs/>
          <w:i/>
          <w:iCs/>
        </w:rPr>
      </w:pPr>
    </w:p>
    <w:p w14:paraId="6D2611F2" w14:textId="77777777" w:rsidR="00C7289E" w:rsidRDefault="005A085A" w:rsidP="005A085A">
      <w:pPr>
        <w:rPr>
          <w:rStyle w:val="st"/>
          <w:sz w:val="22"/>
          <w:szCs w:val="22"/>
        </w:rPr>
      </w:pPr>
      <w:r w:rsidRPr="00D81763">
        <w:rPr>
          <w:rFonts w:ascii="Calibri" w:hAnsi="Calibri" w:cs="Calibri"/>
          <w:b/>
          <w:bCs/>
          <w:sz w:val="22"/>
          <w:szCs w:val="22"/>
        </w:rPr>
        <w:t xml:space="preserve">Objednávkový </w:t>
      </w:r>
      <w:proofErr w:type="spellStart"/>
      <w:r w:rsidRPr="00D81763">
        <w:rPr>
          <w:rFonts w:ascii="Calibri" w:hAnsi="Calibri" w:cs="Calibri"/>
          <w:b/>
          <w:bCs/>
          <w:sz w:val="22"/>
          <w:szCs w:val="22"/>
        </w:rPr>
        <w:t>formulár</w:t>
      </w:r>
      <w:proofErr w:type="spellEnd"/>
      <w:r w:rsidRPr="00D81763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D81763">
        <w:rPr>
          <w:rFonts w:ascii="Calibri" w:hAnsi="Calibri" w:cs="Calibri"/>
          <w:b/>
          <w:bCs/>
          <w:sz w:val="22"/>
          <w:szCs w:val="22"/>
        </w:rPr>
        <w:t>posielajte</w:t>
      </w:r>
      <w:proofErr w:type="spellEnd"/>
      <w:r w:rsidRPr="00D81763">
        <w:rPr>
          <w:rFonts w:ascii="Calibri" w:hAnsi="Calibri" w:cs="Calibri"/>
          <w:b/>
          <w:bCs/>
          <w:sz w:val="22"/>
          <w:szCs w:val="22"/>
        </w:rPr>
        <w:t xml:space="preserve"> na adresu: </w:t>
      </w:r>
      <w:hyperlink r:id="rId7" w:history="1">
        <w:r w:rsidR="00E14293" w:rsidRPr="00C92A9A">
          <w:rPr>
            <w:rStyle w:val="Hypertextovprepojenie"/>
            <w:rFonts w:ascii="Calibri" w:hAnsi="Calibri" w:cs="Calibri"/>
            <w:b/>
            <w:bCs/>
            <w:sz w:val="22"/>
            <w:szCs w:val="22"/>
          </w:rPr>
          <w:t>verejne@cofilm.sk</w:t>
        </w:r>
      </w:hyperlink>
      <w:r w:rsidRPr="005A085A">
        <w:rPr>
          <w:rStyle w:val="st"/>
          <w:sz w:val="22"/>
          <w:szCs w:val="22"/>
        </w:rPr>
        <w:br/>
      </w:r>
    </w:p>
    <w:p w14:paraId="6AA244D7" w14:textId="36DA3B6A" w:rsidR="005A085A" w:rsidRPr="005A085A" w:rsidRDefault="005A085A" w:rsidP="005A085A">
      <w:pPr>
        <w:rPr>
          <w:sz w:val="22"/>
          <w:szCs w:val="22"/>
        </w:rPr>
      </w:pPr>
      <w:r w:rsidRPr="005A085A"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sk-SK"/>
        </w:rPr>
        <w:lastRenderedPageBreak/>
        <w:t>Podmienky na poskytnutie verejnej projekcie:</w:t>
      </w:r>
    </w:p>
    <w:p w14:paraId="6E37E4BD" w14:textId="77777777" w:rsidR="005A085A" w:rsidRDefault="005A085A" w:rsidP="005A085A">
      <w:pPr>
        <w:jc w:val="both"/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sk-SK"/>
        </w:rPr>
      </w:pPr>
    </w:p>
    <w:p w14:paraId="714F116E" w14:textId="77777777" w:rsidR="005A085A" w:rsidRPr="005A085A" w:rsidRDefault="005A085A" w:rsidP="005A085A">
      <w:pPr>
        <w:jc w:val="both"/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sk-SK"/>
        </w:rPr>
      </w:pPr>
    </w:p>
    <w:p w14:paraId="015CA306" w14:textId="77777777" w:rsidR="005A085A" w:rsidRPr="005A085A" w:rsidRDefault="00E214E8" w:rsidP="005A085A">
      <w:pPr>
        <w:pStyle w:val="Odsekzoznamu"/>
        <w:numPr>
          <w:ilvl w:val="0"/>
          <w:numId w:val="4"/>
        </w:numPr>
        <w:jc w:val="both"/>
        <w:rPr>
          <w:rFonts w:ascii="Calibri" w:hAnsi="Calibri" w:cs="Calibri"/>
          <w:i/>
          <w:iCs/>
          <w:sz w:val="22"/>
          <w:szCs w:val="22"/>
          <w:lang w:val="sk-SK"/>
        </w:rPr>
      </w:pPr>
      <w:r>
        <w:rPr>
          <w:rFonts w:ascii="Calibri" w:hAnsi="Calibri" w:cs="Calibri"/>
          <w:i/>
          <w:iCs/>
          <w:sz w:val="22"/>
          <w:szCs w:val="22"/>
          <w:lang w:val="sk-SK"/>
        </w:rPr>
        <w:t xml:space="preserve">Prevádzkovateľ </w:t>
      </w:r>
      <w:r w:rsidR="005A085A" w:rsidRPr="005A085A">
        <w:rPr>
          <w:rFonts w:ascii="Calibri" w:hAnsi="Calibri" w:cs="Calibri"/>
          <w:i/>
          <w:iCs/>
          <w:sz w:val="22"/>
          <w:szCs w:val="22"/>
          <w:lang w:val="sk-SK"/>
        </w:rPr>
        <w:t>je povinný zaslať objednávku 14 dní pred prvou projekciou. ( V mesiacoch Máj – September aj 30 dní pred prvou projekciou. )  V opačnom prípade nevieme zaručiť dodanie nosiča.</w:t>
      </w:r>
    </w:p>
    <w:p w14:paraId="59E6CC9C" w14:textId="77777777" w:rsidR="005A085A" w:rsidRPr="005A085A" w:rsidRDefault="005A085A" w:rsidP="005A085A">
      <w:pPr>
        <w:pStyle w:val="Odsekzoznamu"/>
        <w:numPr>
          <w:ilvl w:val="0"/>
          <w:numId w:val="4"/>
        </w:numPr>
        <w:jc w:val="both"/>
        <w:rPr>
          <w:rFonts w:ascii="Calibri" w:hAnsi="Calibri" w:cs="Calibri"/>
          <w:i/>
          <w:iCs/>
          <w:sz w:val="22"/>
          <w:szCs w:val="22"/>
          <w:lang w:val="sk-SK"/>
        </w:rPr>
      </w:pPr>
      <w:r w:rsidRPr="005A085A">
        <w:rPr>
          <w:rFonts w:ascii="Calibri" w:hAnsi="Calibri" w:cs="Calibri"/>
          <w:i/>
          <w:iCs/>
          <w:sz w:val="22"/>
          <w:szCs w:val="22"/>
          <w:lang w:val="sk-SK"/>
        </w:rPr>
        <w:t>Bezodkladne po projekci</w:t>
      </w:r>
      <w:r w:rsidR="00E214E8">
        <w:rPr>
          <w:rFonts w:ascii="Calibri" w:hAnsi="Calibri" w:cs="Calibri"/>
          <w:i/>
          <w:iCs/>
          <w:sz w:val="22"/>
          <w:szCs w:val="22"/>
          <w:lang w:val="sk-SK"/>
        </w:rPr>
        <w:t>i</w:t>
      </w:r>
      <w:r w:rsidRPr="005A085A">
        <w:rPr>
          <w:rFonts w:ascii="Calibri" w:hAnsi="Calibri" w:cs="Calibri"/>
          <w:i/>
          <w:iCs/>
          <w:sz w:val="22"/>
          <w:szCs w:val="22"/>
          <w:lang w:val="sk-SK"/>
        </w:rPr>
        <w:t xml:space="preserve"> nahlási mailom počet divákov</w:t>
      </w:r>
      <w:r w:rsidR="00E214E8">
        <w:rPr>
          <w:rFonts w:ascii="Calibri" w:hAnsi="Calibri" w:cs="Calibri"/>
          <w:i/>
          <w:iCs/>
          <w:sz w:val="22"/>
          <w:szCs w:val="22"/>
          <w:lang w:val="sk-SK"/>
        </w:rPr>
        <w:t xml:space="preserve"> a v prípade vyberania vstupného aj celkovú hrubú tržbu za verejnú projekciu</w:t>
      </w:r>
      <w:r w:rsidRPr="005A085A">
        <w:rPr>
          <w:rFonts w:ascii="Calibri" w:hAnsi="Calibri" w:cs="Calibri"/>
          <w:i/>
          <w:iCs/>
          <w:sz w:val="22"/>
          <w:szCs w:val="22"/>
          <w:lang w:val="sk-SK"/>
        </w:rPr>
        <w:t>.</w:t>
      </w:r>
    </w:p>
    <w:p w14:paraId="064455B1" w14:textId="77777777" w:rsidR="005A085A" w:rsidRPr="005A085A" w:rsidRDefault="00E214E8" w:rsidP="00E214E8">
      <w:pPr>
        <w:pStyle w:val="Odsekzoznamu"/>
        <w:ind w:left="643"/>
        <w:jc w:val="both"/>
        <w:rPr>
          <w:rFonts w:ascii="Calibri" w:hAnsi="Calibri" w:cs="Calibri"/>
          <w:i/>
          <w:iCs/>
          <w:sz w:val="22"/>
          <w:szCs w:val="22"/>
          <w:lang w:val="sk-SK"/>
        </w:rPr>
      </w:pPr>
      <w:r>
        <w:rPr>
          <w:rFonts w:ascii="Calibri" w:hAnsi="Calibri" w:cs="Calibri"/>
          <w:i/>
          <w:iCs/>
          <w:sz w:val="22"/>
          <w:szCs w:val="22"/>
          <w:lang w:val="sk-SK"/>
        </w:rPr>
        <w:t>V prípade, že sa jedná o projekciu bez vyberania vstupného, počet divákov sa určuje odhadom.</w:t>
      </w:r>
    </w:p>
    <w:p w14:paraId="06981E27" w14:textId="77777777" w:rsidR="005A085A" w:rsidRPr="005A085A" w:rsidRDefault="005A085A" w:rsidP="005A085A">
      <w:pPr>
        <w:pStyle w:val="Odsekzoznamu"/>
        <w:numPr>
          <w:ilvl w:val="0"/>
          <w:numId w:val="4"/>
        </w:numPr>
        <w:jc w:val="both"/>
        <w:rPr>
          <w:rFonts w:ascii="Calibri" w:hAnsi="Calibri" w:cs="Calibri"/>
          <w:i/>
          <w:iCs/>
          <w:sz w:val="22"/>
          <w:szCs w:val="22"/>
          <w:lang w:val="sk-SK"/>
        </w:rPr>
      </w:pPr>
      <w:r w:rsidRPr="005A085A">
        <w:rPr>
          <w:rFonts w:ascii="Calibri" w:hAnsi="Calibri" w:cs="Calibri"/>
          <w:i/>
          <w:iCs/>
          <w:sz w:val="22"/>
          <w:szCs w:val="22"/>
          <w:lang w:val="sk-SK"/>
        </w:rPr>
        <w:t xml:space="preserve">Po </w:t>
      </w:r>
      <w:proofErr w:type="spellStart"/>
      <w:r w:rsidRPr="005A085A">
        <w:rPr>
          <w:rFonts w:ascii="Calibri" w:hAnsi="Calibri" w:cs="Calibri"/>
          <w:i/>
          <w:iCs/>
          <w:sz w:val="22"/>
          <w:szCs w:val="22"/>
          <w:lang w:val="sk-SK"/>
        </w:rPr>
        <w:t>odpremietaní</w:t>
      </w:r>
      <w:proofErr w:type="spellEnd"/>
      <w:r w:rsidRPr="005A085A">
        <w:rPr>
          <w:rFonts w:ascii="Calibri" w:hAnsi="Calibri" w:cs="Calibri"/>
          <w:i/>
          <w:iCs/>
          <w:sz w:val="22"/>
          <w:szCs w:val="22"/>
          <w:lang w:val="sk-SK"/>
        </w:rPr>
        <w:t xml:space="preserve"> filmu je</w:t>
      </w:r>
      <w:r w:rsidR="00E214E8">
        <w:rPr>
          <w:rFonts w:ascii="Calibri" w:hAnsi="Calibri" w:cs="Calibri"/>
          <w:i/>
          <w:iCs/>
          <w:sz w:val="22"/>
          <w:szCs w:val="22"/>
          <w:lang w:val="sk-SK"/>
        </w:rPr>
        <w:t xml:space="preserve"> prevádzkovateľ</w:t>
      </w:r>
      <w:r w:rsidRPr="005A085A">
        <w:rPr>
          <w:rFonts w:ascii="Calibri" w:hAnsi="Calibri" w:cs="Calibri"/>
          <w:i/>
          <w:iCs/>
          <w:sz w:val="22"/>
          <w:szCs w:val="22"/>
          <w:lang w:val="sk-SK"/>
        </w:rPr>
        <w:t xml:space="preserve"> povinný bezodkladne zaslať nosič na adresu podľa pokynov. </w:t>
      </w:r>
      <w:r w:rsidR="00E214E8">
        <w:rPr>
          <w:rFonts w:ascii="Calibri" w:hAnsi="Calibri" w:cs="Calibri"/>
          <w:i/>
          <w:iCs/>
          <w:sz w:val="22"/>
          <w:szCs w:val="22"/>
          <w:lang w:val="sk-SK"/>
        </w:rPr>
        <w:t>Prevádzkovateľ</w:t>
      </w:r>
      <w:r w:rsidRPr="005A085A">
        <w:rPr>
          <w:rFonts w:ascii="Calibri" w:hAnsi="Calibri" w:cs="Calibri"/>
          <w:i/>
          <w:iCs/>
          <w:sz w:val="22"/>
          <w:szCs w:val="22"/>
          <w:lang w:val="sk-SK"/>
        </w:rPr>
        <w:t xml:space="preserve"> berie na vedomie, že pokiaľ nezašle nosič ďalej, bude znášať náklady za zrušené predstavenie, alebo iné náklady ktoré vznikli pri nedodržaní termínu zaslania.</w:t>
      </w:r>
    </w:p>
    <w:p w14:paraId="14C97026" w14:textId="77777777" w:rsidR="005A085A" w:rsidRPr="005A085A" w:rsidRDefault="005A085A" w:rsidP="005A085A">
      <w:pPr>
        <w:pStyle w:val="Odsekzoznamu"/>
        <w:numPr>
          <w:ilvl w:val="0"/>
          <w:numId w:val="4"/>
        </w:numPr>
        <w:jc w:val="both"/>
        <w:rPr>
          <w:rFonts w:ascii="Calibri" w:hAnsi="Calibri" w:cs="Calibri"/>
          <w:i/>
          <w:iCs/>
          <w:sz w:val="22"/>
          <w:szCs w:val="22"/>
          <w:lang w:val="sk-SK"/>
        </w:rPr>
      </w:pPr>
      <w:r w:rsidRPr="005A085A">
        <w:rPr>
          <w:rFonts w:ascii="Calibri" w:hAnsi="Calibri" w:cs="Calibri"/>
          <w:i/>
          <w:iCs/>
          <w:sz w:val="22"/>
          <w:szCs w:val="22"/>
          <w:lang w:val="sk-SK"/>
        </w:rPr>
        <w:t>Poplatok za verejnú projekciu je stanovený individuálne na základe údajov o uskutočnenej projekcii fixnou sumou, alebo podielom zo vstupného.</w:t>
      </w:r>
    </w:p>
    <w:p w14:paraId="0EE01B34" w14:textId="77777777" w:rsidR="005A085A" w:rsidRPr="005A085A" w:rsidRDefault="00E214E8" w:rsidP="005A085A">
      <w:pPr>
        <w:pStyle w:val="Odsekzoznamu"/>
        <w:numPr>
          <w:ilvl w:val="0"/>
          <w:numId w:val="4"/>
        </w:numPr>
        <w:jc w:val="both"/>
        <w:rPr>
          <w:rFonts w:ascii="Calibri" w:hAnsi="Calibri" w:cs="Calibri"/>
          <w:i/>
          <w:iCs/>
          <w:sz w:val="22"/>
          <w:szCs w:val="22"/>
          <w:lang w:val="sk-SK"/>
        </w:rPr>
      </w:pPr>
      <w:r>
        <w:rPr>
          <w:rFonts w:ascii="Calibri" w:hAnsi="Calibri" w:cs="Calibri"/>
          <w:i/>
          <w:iCs/>
          <w:sz w:val="22"/>
          <w:szCs w:val="22"/>
          <w:lang w:val="sk-SK"/>
        </w:rPr>
        <w:t>Prevádzkovateľ</w:t>
      </w:r>
      <w:r w:rsidR="005A085A" w:rsidRPr="005A085A">
        <w:rPr>
          <w:rFonts w:ascii="Calibri" w:hAnsi="Calibri" w:cs="Calibri"/>
          <w:i/>
          <w:iCs/>
          <w:sz w:val="22"/>
          <w:szCs w:val="22"/>
          <w:lang w:val="sk-SK"/>
        </w:rPr>
        <w:t xml:space="preserve"> je povinný uhradiť faktúru v lehote splatnosti. V opačnom prípade mu bud</w:t>
      </w:r>
      <w:r>
        <w:rPr>
          <w:rFonts w:ascii="Calibri" w:hAnsi="Calibri" w:cs="Calibri"/>
          <w:i/>
          <w:iCs/>
          <w:sz w:val="22"/>
          <w:szCs w:val="22"/>
          <w:lang w:val="sk-SK"/>
        </w:rPr>
        <w:t>ú</w:t>
      </w:r>
      <w:r w:rsidR="005A085A" w:rsidRPr="005A085A">
        <w:rPr>
          <w:rFonts w:ascii="Calibri" w:hAnsi="Calibri" w:cs="Calibri"/>
          <w:i/>
          <w:iCs/>
          <w:sz w:val="22"/>
          <w:szCs w:val="22"/>
          <w:lang w:val="sk-SK"/>
        </w:rPr>
        <w:t xml:space="preserve"> účtované penále za omeškanú platbu. Faktúra za práva na verejnú projekciu  je zasielaná len elektronicky na adresu, ktorú zadáte v objednávke.</w:t>
      </w:r>
    </w:p>
    <w:p w14:paraId="4680529C" w14:textId="77777777" w:rsidR="005A085A" w:rsidRPr="005A085A" w:rsidRDefault="00E214E8" w:rsidP="005A085A">
      <w:pPr>
        <w:pStyle w:val="Odsekzoznamu"/>
        <w:numPr>
          <w:ilvl w:val="0"/>
          <w:numId w:val="4"/>
        </w:numPr>
        <w:jc w:val="both"/>
        <w:rPr>
          <w:rFonts w:ascii="Calibri" w:hAnsi="Calibri" w:cs="Calibri"/>
          <w:i/>
          <w:iCs/>
          <w:sz w:val="22"/>
          <w:szCs w:val="22"/>
          <w:lang w:val="sk-SK"/>
        </w:rPr>
      </w:pPr>
      <w:r>
        <w:rPr>
          <w:rFonts w:ascii="Calibri" w:hAnsi="Calibri" w:cs="Calibri"/>
          <w:i/>
          <w:iCs/>
          <w:sz w:val="22"/>
          <w:szCs w:val="22"/>
          <w:lang w:val="sk-SK"/>
        </w:rPr>
        <w:t>Prevádzkovateľ</w:t>
      </w:r>
      <w:r w:rsidR="005A085A" w:rsidRPr="005A085A">
        <w:rPr>
          <w:rFonts w:ascii="Calibri" w:hAnsi="Calibri" w:cs="Calibri"/>
          <w:i/>
          <w:iCs/>
          <w:sz w:val="22"/>
          <w:szCs w:val="22"/>
          <w:lang w:val="sk-SK"/>
        </w:rPr>
        <w:t xml:space="preserve"> berie na vedomie, že je povinný splniť všetky náležitosti požadované zákonom pri uvádzaní filmov na verejnosti.</w:t>
      </w:r>
    </w:p>
    <w:p w14:paraId="43EE17C4" w14:textId="77777777" w:rsidR="005A085A" w:rsidRPr="005A085A" w:rsidRDefault="005A085A" w:rsidP="00E214E8">
      <w:pPr>
        <w:ind w:left="585"/>
        <w:jc w:val="both"/>
        <w:rPr>
          <w:rFonts w:ascii="Calibri" w:hAnsi="Calibri" w:cs="Calibri"/>
          <w:i/>
          <w:iCs/>
          <w:sz w:val="22"/>
          <w:szCs w:val="22"/>
          <w:lang w:val="sk-SK"/>
        </w:rPr>
      </w:pPr>
      <w:r w:rsidRPr="005A085A">
        <w:rPr>
          <w:rFonts w:ascii="Calibri" w:hAnsi="Calibri" w:cs="Calibri"/>
          <w:i/>
          <w:iCs/>
          <w:sz w:val="22"/>
          <w:szCs w:val="22"/>
          <w:lang w:val="sk-SK"/>
        </w:rPr>
        <w:t xml:space="preserve">Poskytovateľ verejných práv poskytuje výlučne len licenciu na premietanie a v sume za </w:t>
      </w:r>
      <w:r w:rsidR="00E214E8">
        <w:rPr>
          <w:rFonts w:ascii="Calibri" w:hAnsi="Calibri" w:cs="Calibri"/>
          <w:i/>
          <w:iCs/>
          <w:sz w:val="22"/>
          <w:szCs w:val="22"/>
          <w:lang w:val="sk-SK"/>
        </w:rPr>
        <w:t xml:space="preserve">                     </w:t>
      </w:r>
      <w:r w:rsidRPr="005A085A">
        <w:rPr>
          <w:rFonts w:ascii="Calibri" w:hAnsi="Calibri" w:cs="Calibri"/>
          <w:i/>
          <w:iCs/>
          <w:sz w:val="22"/>
          <w:szCs w:val="22"/>
          <w:lang w:val="sk-SK"/>
        </w:rPr>
        <w:t>poskytnutie licencie  nie je vysporiadaný poplatok za hudbu vo filme (SOZA) a poplatky na</w:t>
      </w:r>
      <w:r w:rsidR="00E214E8">
        <w:rPr>
          <w:rFonts w:ascii="Calibri" w:hAnsi="Calibri" w:cs="Calibri"/>
          <w:i/>
          <w:iCs/>
          <w:sz w:val="22"/>
          <w:szCs w:val="22"/>
          <w:lang w:val="sk-SK"/>
        </w:rPr>
        <w:t xml:space="preserve">  </w:t>
      </w:r>
      <w:r w:rsidRPr="005A085A">
        <w:rPr>
          <w:rFonts w:ascii="Calibri" w:hAnsi="Calibri" w:cs="Calibri"/>
          <w:i/>
          <w:iCs/>
          <w:sz w:val="22"/>
          <w:szCs w:val="22"/>
          <w:lang w:val="sk-SK"/>
        </w:rPr>
        <w:t>základe Audiovizuálneho zákona (AVF)</w:t>
      </w:r>
      <w:r w:rsidR="00E214E8">
        <w:rPr>
          <w:rFonts w:ascii="Calibri" w:hAnsi="Calibri" w:cs="Calibri"/>
          <w:i/>
          <w:iCs/>
          <w:sz w:val="22"/>
          <w:szCs w:val="22"/>
          <w:lang w:val="sk-SK"/>
        </w:rPr>
        <w:t>.</w:t>
      </w:r>
    </w:p>
    <w:p w14:paraId="2012A607" w14:textId="77777777" w:rsidR="005A085A" w:rsidRPr="005A085A" w:rsidRDefault="005A085A" w:rsidP="005A085A">
      <w:pPr>
        <w:pStyle w:val="Odsekzoznamu"/>
        <w:numPr>
          <w:ilvl w:val="0"/>
          <w:numId w:val="4"/>
        </w:numPr>
        <w:jc w:val="both"/>
        <w:rPr>
          <w:rFonts w:ascii="Calibri" w:hAnsi="Calibri" w:cs="Calibri"/>
          <w:i/>
          <w:iCs/>
          <w:sz w:val="22"/>
          <w:szCs w:val="22"/>
          <w:lang w:val="sk-SK"/>
        </w:rPr>
      </w:pPr>
      <w:r w:rsidRPr="005A085A">
        <w:rPr>
          <w:rFonts w:ascii="Calibri" w:hAnsi="Calibri" w:cs="Calibri"/>
          <w:i/>
          <w:iCs/>
          <w:sz w:val="22"/>
          <w:szCs w:val="22"/>
          <w:lang w:val="sk-SK"/>
        </w:rPr>
        <w:t>Objednávka Vám bude potvrdená mailom</w:t>
      </w:r>
      <w:r w:rsidR="000B67B7">
        <w:rPr>
          <w:rFonts w:ascii="Calibri" w:hAnsi="Calibri" w:cs="Calibri"/>
          <w:i/>
          <w:iCs/>
          <w:sz w:val="22"/>
          <w:szCs w:val="22"/>
          <w:lang w:val="sk-SK"/>
        </w:rPr>
        <w:t xml:space="preserve"> najneskôr</w:t>
      </w:r>
      <w:r w:rsidRPr="005A085A">
        <w:rPr>
          <w:rFonts w:ascii="Calibri" w:hAnsi="Calibri" w:cs="Calibri"/>
          <w:i/>
          <w:iCs/>
          <w:sz w:val="22"/>
          <w:szCs w:val="22"/>
          <w:lang w:val="sk-SK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  <w:lang w:val="sk-SK"/>
        </w:rPr>
        <w:t>do piatich pracovných dní</w:t>
      </w:r>
      <w:r w:rsidRPr="005A085A">
        <w:rPr>
          <w:rFonts w:ascii="Calibri" w:hAnsi="Calibri" w:cs="Calibri"/>
          <w:i/>
          <w:iCs/>
          <w:sz w:val="22"/>
          <w:szCs w:val="22"/>
          <w:lang w:val="sk-SK"/>
        </w:rPr>
        <w:t xml:space="preserve"> a je platná LEN vtedy, ak je podpísaná oboma stranami. </w:t>
      </w:r>
    </w:p>
    <w:p w14:paraId="06781CA2" w14:textId="77777777" w:rsidR="005A085A" w:rsidRDefault="005A085A" w:rsidP="005A085A">
      <w:pPr>
        <w:spacing w:line="480" w:lineRule="auto"/>
        <w:rPr>
          <w:rFonts w:ascii="Calibri" w:hAnsi="Calibri" w:cs="Calibri"/>
          <w:bCs/>
          <w:sz w:val="22"/>
          <w:szCs w:val="22"/>
          <w:lang w:val="sk-SK"/>
        </w:rPr>
      </w:pPr>
    </w:p>
    <w:p w14:paraId="48EF2E45" w14:textId="77777777" w:rsidR="005A085A" w:rsidRPr="005A085A" w:rsidRDefault="005A085A" w:rsidP="005A085A">
      <w:pPr>
        <w:spacing w:line="480" w:lineRule="auto"/>
        <w:rPr>
          <w:rFonts w:ascii="Calibri" w:hAnsi="Calibri" w:cs="Calibri"/>
          <w:bCs/>
          <w:sz w:val="22"/>
          <w:szCs w:val="22"/>
          <w:lang w:val="sk-SK"/>
        </w:rPr>
      </w:pPr>
    </w:p>
    <w:p w14:paraId="1ACEE87B" w14:textId="77777777" w:rsidR="005A085A" w:rsidRPr="005A085A" w:rsidRDefault="005A085A" w:rsidP="005A085A">
      <w:pPr>
        <w:jc w:val="both"/>
        <w:rPr>
          <w:rFonts w:ascii="Calibri" w:hAnsi="Calibri" w:cs="Calibri"/>
          <w:sz w:val="22"/>
          <w:szCs w:val="22"/>
          <w:lang w:val="sk-SK"/>
        </w:rPr>
      </w:pPr>
      <w:r w:rsidRPr="005A085A">
        <w:rPr>
          <w:rFonts w:ascii="Calibri" w:hAnsi="Calibri" w:cs="Calibri"/>
          <w:sz w:val="22"/>
          <w:szCs w:val="22"/>
          <w:lang w:val="sk-SK"/>
        </w:rPr>
        <w:t xml:space="preserve">            </w:t>
      </w:r>
      <w:r w:rsidRPr="005A085A">
        <w:rPr>
          <w:rFonts w:ascii="Calibri" w:hAnsi="Calibri" w:cs="Calibri"/>
          <w:sz w:val="22"/>
          <w:szCs w:val="22"/>
          <w:lang w:val="sk-SK"/>
        </w:rPr>
        <w:tab/>
        <w:t>V .........................          dňa...............</w:t>
      </w:r>
    </w:p>
    <w:p w14:paraId="0EB9813E" w14:textId="77777777" w:rsidR="005A085A" w:rsidRDefault="005A085A" w:rsidP="005A085A">
      <w:pPr>
        <w:rPr>
          <w:rFonts w:ascii="Calibri" w:hAnsi="Calibri" w:cs="Calibri"/>
          <w:sz w:val="22"/>
          <w:szCs w:val="22"/>
        </w:rPr>
      </w:pPr>
    </w:p>
    <w:p w14:paraId="7D9FD0BB" w14:textId="77777777" w:rsidR="005A085A" w:rsidRDefault="005A085A" w:rsidP="005A085A">
      <w:pPr>
        <w:rPr>
          <w:rFonts w:ascii="Calibri" w:hAnsi="Calibri" w:cs="Calibri"/>
          <w:sz w:val="22"/>
          <w:szCs w:val="22"/>
        </w:rPr>
      </w:pPr>
    </w:p>
    <w:p w14:paraId="77179263" w14:textId="77777777" w:rsidR="005A085A" w:rsidRDefault="005A085A" w:rsidP="005A085A">
      <w:pPr>
        <w:rPr>
          <w:rFonts w:ascii="Calibri" w:hAnsi="Calibri" w:cs="Calibri"/>
          <w:sz w:val="22"/>
          <w:szCs w:val="22"/>
        </w:rPr>
      </w:pPr>
    </w:p>
    <w:p w14:paraId="5E57D4ED" w14:textId="77777777" w:rsidR="005A085A" w:rsidRDefault="005A085A" w:rsidP="005A085A">
      <w:pPr>
        <w:rPr>
          <w:rFonts w:ascii="Calibri" w:hAnsi="Calibri" w:cs="Calibri"/>
          <w:sz w:val="22"/>
          <w:szCs w:val="22"/>
        </w:rPr>
      </w:pPr>
    </w:p>
    <w:p w14:paraId="6A9076C4" w14:textId="77777777" w:rsidR="005A085A" w:rsidRDefault="005A085A" w:rsidP="005A085A">
      <w:pPr>
        <w:rPr>
          <w:rFonts w:ascii="Calibri" w:hAnsi="Calibri" w:cs="Calibri"/>
          <w:sz w:val="22"/>
          <w:szCs w:val="22"/>
        </w:rPr>
      </w:pPr>
    </w:p>
    <w:p w14:paraId="432921E8" w14:textId="77777777" w:rsidR="005A085A" w:rsidRPr="005A085A" w:rsidRDefault="005A085A" w:rsidP="005A085A">
      <w:pPr>
        <w:rPr>
          <w:rFonts w:ascii="Calibri" w:hAnsi="Calibri" w:cs="Calibri"/>
          <w:sz w:val="22"/>
          <w:szCs w:val="22"/>
        </w:rPr>
      </w:pPr>
    </w:p>
    <w:p w14:paraId="1C069FEB" w14:textId="77777777" w:rsidR="005A085A" w:rsidRPr="005A085A" w:rsidRDefault="005A085A" w:rsidP="005A085A">
      <w:pPr>
        <w:rPr>
          <w:rFonts w:ascii="Calibri" w:hAnsi="Calibri" w:cs="Calibri"/>
          <w:sz w:val="22"/>
          <w:szCs w:val="22"/>
        </w:rPr>
      </w:pPr>
    </w:p>
    <w:p w14:paraId="4531BDA8" w14:textId="2ED7B929" w:rsidR="009C69BB" w:rsidRPr="000B67B7" w:rsidRDefault="005A085A" w:rsidP="00F2060E">
      <w:pPr>
        <w:rPr>
          <w:rFonts w:ascii="Calibri" w:hAnsi="Calibri" w:cs="Calibri"/>
          <w:sz w:val="22"/>
          <w:szCs w:val="22"/>
        </w:rPr>
      </w:pPr>
      <w:r w:rsidRPr="005A085A">
        <w:rPr>
          <w:rFonts w:ascii="Calibri" w:hAnsi="Calibri" w:cs="Calibri"/>
          <w:sz w:val="22"/>
          <w:szCs w:val="22"/>
        </w:rPr>
        <w:t>.......................................</w:t>
      </w:r>
      <w:r w:rsidRPr="005A085A">
        <w:rPr>
          <w:rFonts w:ascii="Calibri" w:hAnsi="Calibri" w:cs="Calibri"/>
          <w:sz w:val="22"/>
          <w:szCs w:val="22"/>
        </w:rPr>
        <w:tab/>
      </w:r>
      <w:r w:rsidRPr="005A085A">
        <w:rPr>
          <w:rFonts w:ascii="Calibri" w:hAnsi="Calibri" w:cs="Calibri"/>
          <w:sz w:val="22"/>
          <w:szCs w:val="22"/>
        </w:rPr>
        <w:tab/>
      </w:r>
      <w:r w:rsidRPr="005A085A">
        <w:rPr>
          <w:rFonts w:ascii="Calibri" w:hAnsi="Calibri" w:cs="Calibri"/>
          <w:sz w:val="22"/>
          <w:szCs w:val="22"/>
        </w:rPr>
        <w:tab/>
      </w:r>
      <w:r w:rsidRPr="005A085A">
        <w:rPr>
          <w:rFonts w:ascii="Calibri" w:hAnsi="Calibri" w:cs="Calibri"/>
          <w:sz w:val="22"/>
          <w:szCs w:val="22"/>
        </w:rPr>
        <w:tab/>
      </w:r>
      <w:r w:rsidRPr="005A085A">
        <w:rPr>
          <w:rFonts w:ascii="Calibri" w:hAnsi="Calibri" w:cs="Calibri"/>
          <w:sz w:val="22"/>
          <w:szCs w:val="22"/>
        </w:rPr>
        <w:tab/>
      </w:r>
      <w:r w:rsidRPr="005A085A">
        <w:rPr>
          <w:rFonts w:ascii="Calibri" w:hAnsi="Calibri" w:cs="Calibri"/>
          <w:sz w:val="22"/>
          <w:szCs w:val="22"/>
        </w:rPr>
        <w:tab/>
        <w:t>.......................................</w:t>
      </w:r>
      <w:r w:rsidRPr="005A085A">
        <w:rPr>
          <w:rFonts w:ascii="Calibri" w:hAnsi="Calibri" w:cs="Calibri"/>
          <w:sz w:val="22"/>
          <w:szCs w:val="22"/>
        </w:rPr>
        <w:tab/>
      </w:r>
      <w:r w:rsidRPr="005A085A">
        <w:rPr>
          <w:rFonts w:ascii="Calibri" w:hAnsi="Calibri" w:cs="Calibri"/>
          <w:sz w:val="22"/>
          <w:szCs w:val="22"/>
        </w:rPr>
        <w:tab/>
      </w:r>
      <w:r w:rsidRPr="005A085A">
        <w:rPr>
          <w:rFonts w:ascii="Calibri" w:hAnsi="Calibri" w:cs="Calibri"/>
          <w:sz w:val="22"/>
          <w:szCs w:val="22"/>
        </w:rPr>
        <w:tab/>
      </w:r>
      <w:r w:rsidRPr="005A085A">
        <w:rPr>
          <w:rFonts w:ascii="Calibri" w:hAnsi="Calibri" w:cs="Calibri"/>
          <w:sz w:val="22"/>
          <w:szCs w:val="22"/>
        </w:rPr>
        <w:tab/>
      </w:r>
      <w:r w:rsidRPr="005A085A">
        <w:rPr>
          <w:rFonts w:ascii="Calibri" w:hAnsi="Calibri" w:cs="Calibri"/>
          <w:sz w:val="22"/>
          <w:szCs w:val="22"/>
        </w:rPr>
        <w:br/>
        <w:t xml:space="preserve">    za </w:t>
      </w:r>
      <w:proofErr w:type="spellStart"/>
      <w:r w:rsidR="00C7289E">
        <w:rPr>
          <w:rFonts w:ascii="Calibri" w:hAnsi="Calibri" w:cs="Calibri"/>
          <w:sz w:val="22"/>
          <w:szCs w:val="22"/>
        </w:rPr>
        <w:t>P</w:t>
      </w:r>
      <w:r w:rsidR="000B67B7">
        <w:rPr>
          <w:rFonts w:ascii="Calibri" w:hAnsi="Calibri" w:cs="Calibri"/>
          <w:sz w:val="22"/>
          <w:szCs w:val="22"/>
        </w:rPr>
        <w:t>revádzkovateľa</w:t>
      </w:r>
      <w:proofErr w:type="spellEnd"/>
      <w:r w:rsidRPr="005A085A">
        <w:rPr>
          <w:rFonts w:ascii="Calibri" w:hAnsi="Calibri" w:cs="Calibri"/>
          <w:sz w:val="22"/>
          <w:szCs w:val="22"/>
        </w:rPr>
        <w:tab/>
      </w:r>
      <w:r w:rsidRPr="005A085A">
        <w:rPr>
          <w:rFonts w:ascii="Calibri" w:hAnsi="Calibri" w:cs="Calibri"/>
          <w:sz w:val="22"/>
          <w:szCs w:val="22"/>
        </w:rPr>
        <w:tab/>
      </w:r>
      <w:r w:rsidRPr="005A085A">
        <w:rPr>
          <w:rFonts w:ascii="Calibri" w:hAnsi="Calibri" w:cs="Calibri"/>
          <w:sz w:val="22"/>
          <w:szCs w:val="22"/>
        </w:rPr>
        <w:tab/>
      </w:r>
      <w:r w:rsidRPr="005A085A">
        <w:rPr>
          <w:rFonts w:ascii="Calibri" w:hAnsi="Calibri" w:cs="Calibri"/>
          <w:sz w:val="22"/>
          <w:szCs w:val="22"/>
        </w:rPr>
        <w:tab/>
      </w:r>
      <w:r w:rsidRPr="005A085A">
        <w:rPr>
          <w:rFonts w:ascii="Calibri" w:hAnsi="Calibri" w:cs="Calibri"/>
          <w:sz w:val="22"/>
          <w:szCs w:val="22"/>
        </w:rPr>
        <w:tab/>
      </w:r>
      <w:r w:rsidRPr="005A085A">
        <w:rPr>
          <w:rFonts w:ascii="Calibri" w:hAnsi="Calibri" w:cs="Calibri"/>
          <w:sz w:val="22"/>
          <w:szCs w:val="22"/>
        </w:rPr>
        <w:tab/>
      </w:r>
      <w:r w:rsidRPr="005A085A">
        <w:rPr>
          <w:rFonts w:ascii="Calibri" w:hAnsi="Calibri" w:cs="Calibri"/>
          <w:sz w:val="22"/>
          <w:szCs w:val="22"/>
        </w:rPr>
        <w:tab/>
        <w:t>za Continental film, s.r.o</w:t>
      </w:r>
    </w:p>
    <w:sectPr w:rsidR="009C69BB" w:rsidRPr="000B67B7" w:rsidSect="00784FB0">
      <w:headerReference w:type="default" r:id="rId8"/>
      <w:footerReference w:type="default" r:id="rId9"/>
      <w:footnotePr>
        <w:pos w:val="beneathText"/>
        <w:numRestart w:val="eachSect"/>
      </w:foot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1261" w14:textId="77777777" w:rsidR="002860ED" w:rsidRDefault="002860ED">
      <w:r>
        <w:separator/>
      </w:r>
    </w:p>
  </w:endnote>
  <w:endnote w:type="continuationSeparator" w:id="0">
    <w:p w14:paraId="1CE137A6" w14:textId="77777777" w:rsidR="002860ED" w:rsidRDefault="0028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lbertus Medium">
    <w:altName w:val="Arial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9D8DC" w14:textId="77777777" w:rsidR="00850815" w:rsidRDefault="00850815">
    <w:pPr>
      <w:pStyle w:val="Pta"/>
      <w:jc w:val="center"/>
      <w:rPr>
        <w:rFonts w:ascii="Bookman Old Style" w:hAnsi="Bookman Old Style"/>
        <w:sz w:val="18"/>
        <w:lang w:val="sk-SK"/>
      </w:rPr>
    </w:pPr>
  </w:p>
  <w:p w14:paraId="5D4129EA" w14:textId="489A3F42" w:rsidR="00850815" w:rsidRDefault="00E14293">
    <w:pPr>
      <w:pStyle w:val="Pta"/>
      <w:jc w:val="center"/>
      <w:rPr>
        <w:rFonts w:ascii="Bookman Old Style" w:hAnsi="Bookman Old Style"/>
        <w:i/>
        <w:iCs/>
        <w:sz w:val="18"/>
        <w:lang w:val="sk-SK"/>
      </w:rPr>
    </w:pPr>
    <w:r>
      <w:rPr>
        <w:rFonts w:ascii="Bookman Old Style" w:hAnsi="Bookman Old Style"/>
        <w:i/>
        <w:iCs/>
        <w:noProof/>
        <w:sz w:val="18"/>
        <w:lang w:val="sk-SK" w:eastAsia="sk-SK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5F520A4F" wp14:editId="0934C5F0">
              <wp:simplePos x="0" y="0"/>
              <wp:positionH relativeFrom="column">
                <wp:posOffset>14605</wp:posOffset>
              </wp:positionH>
              <wp:positionV relativeFrom="paragraph">
                <wp:posOffset>41909</wp:posOffset>
              </wp:positionV>
              <wp:extent cx="576072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CA700"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3.3pt" to="454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" o:allowincell="f"/>
          </w:pict>
        </mc:Fallback>
      </mc:AlternateContent>
    </w:r>
  </w:p>
  <w:p w14:paraId="27F1E67B" w14:textId="77777777" w:rsidR="00850815" w:rsidRPr="009B5290" w:rsidRDefault="00850815">
    <w:pPr>
      <w:pStyle w:val="Pta"/>
      <w:jc w:val="center"/>
      <w:rPr>
        <w:rFonts w:ascii="Calibri" w:hAnsi="Calibri"/>
        <w:iCs/>
        <w:sz w:val="22"/>
        <w:lang w:val="sk-SK"/>
      </w:rPr>
    </w:pPr>
    <w:r w:rsidRPr="009B5290">
      <w:rPr>
        <w:rFonts w:ascii="Calibri" w:hAnsi="Calibri"/>
        <w:iCs/>
        <w:sz w:val="22"/>
        <w:lang w:val="sk-SK"/>
      </w:rPr>
      <w:t>IČO: 35730897, IČ DPH: SK2020210621</w:t>
    </w:r>
  </w:p>
  <w:p w14:paraId="0623B974" w14:textId="77777777" w:rsidR="00850815" w:rsidRPr="009B5290" w:rsidRDefault="00850815">
    <w:pPr>
      <w:pStyle w:val="Pta"/>
      <w:jc w:val="center"/>
      <w:rPr>
        <w:rFonts w:ascii="Calibri" w:hAnsi="Calibri"/>
        <w:iCs/>
        <w:sz w:val="22"/>
        <w:lang w:val="sk-SK"/>
      </w:rPr>
    </w:pPr>
    <w:r w:rsidRPr="009B5290">
      <w:rPr>
        <w:rFonts w:ascii="Calibri" w:hAnsi="Calibri"/>
        <w:iCs/>
        <w:sz w:val="22"/>
        <w:lang w:val="sk-SK"/>
      </w:rPr>
      <w:t>Zápis v Obchodnom registri Okresného súdu Bratislava I.,</w:t>
    </w:r>
  </w:p>
  <w:p w14:paraId="238E5688" w14:textId="77777777" w:rsidR="00850815" w:rsidRPr="009B5290" w:rsidRDefault="00850815">
    <w:pPr>
      <w:pStyle w:val="Pta"/>
      <w:jc w:val="center"/>
      <w:rPr>
        <w:rFonts w:ascii="Calibri" w:hAnsi="Calibri"/>
        <w:iCs/>
        <w:sz w:val="22"/>
        <w:lang w:val="sk-SK"/>
      </w:rPr>
    </w:pPr>
    <w:r w:rsidRPr="009B5290">
      <w:rPr>
        <w:rFonts w:ascii="Calibri" w:hAnsi="Calibri"/>
        <w:iCs/>
        <w:sz w:val="22"/>
        <w:lang w:val="sk-SK"/>
      </w:rPr>
      <w:t xml:space="preserve">Vložka č. 15838/B, Oddiel: </w:t>
    </w:r>
    <w:proofErr w:type="spellStart"/>
    <w:r w:rsidRPr="009B5290">
      <w:rPr>
        <w:rFonts w:ascii="Calibri" w:hAnsi="Calibri"/>
        <w:iCs/>
        <w:sz w:val="22"/>
        <w:lang w:val="sk-SK"/>
      </w:rPr>
      <w:t>Sro</w:t>
    </w:r>
    <w:proofErr w:type="spellEnd"/>
  </w:p>
  <w:p w14:paraId="269A6C82" w14:textId="77777777" w:rsidR="00850815" w:rsidRPr="009B5290" w:rsidRDefault="00850815">
    <w:pPr>
      <w:pStyle w:val="Pta"/>
      <w:rPr>
        <w:rFonts w:ascii="Calibri" w:hAnsi="Calibri"/>
        <w:iCs/>
        <w:sz w:val="22"/>
        <w:lang w:val="sk-SK"/>
      </w:rPr>
    </w:pPr>
  </w:p>
  <w:p w14:paraId="0D418D8C" w14:textId="77777777" w:rsidR="00850815" w:rsidRDefault="00850815">
    <w:pPr>
      <w:pStyle w:val="Pta"/>
      <w:jc w:val="center"/>
      <w:rPr>
        <w:i/>
        <w:iCs/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98555" w14:textId="77777777" w:rsidR="002860ED" w:rsidRDefault="002860ED">
      <w:r>
        <w:separator/>
      </w:r>
    </w:p>
  </w:footnote>
  <w:footnote w:type="continuationSeparator" w:id="0">
    <w:p w14:paraId="62C2199A" w14:textId="77777777" w:rsidR="002860ED" w:rsidRDefault="00286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77D1" w14:textId="22AE94E7" w:rsidR="000B67B7" w:rsidRDefault="00E14293" w:rsidP="00C07851">
    <w:pPr>
      <w:pStyle w:val="Hlavika"/>
      <w:tabs>
        <w:tab w:val="clear" w:pos="9072"/>
      </w:tabs>
      <w:jc w:val="both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3CA9F68" wp14:editId="6CA8CC32">
          <wp:simplePos x="0" y="0"/>
          <wp:positionH relativeFrom="column">
            <wp:posOffset>-349250</wp:posOffset>
          </wp:positionH>
          <wp:positionV relativeFrom="paragraph">
            <wp:posOffset>-194310</wp:posOffset>
          </wp:positionV>
          <wp:extent cx="1713865" cy="797560"/>
          <wp:effectExtent l="0" t="0" r="0" b="0"/>
          <wp:wrapNone/>
          <wp:docPr id="3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815">
      <w:tab/>
    </w:r>
    <w:r w:rsidR="00850815">
      <w:rPr>
        <w:rFonts w:ascii="Calibri" w:hAnsi="Calibri"/>
      </w:rPr>
      <w:tab/>
      <w:t xml:space="preserve">                                                                                                                         </w:t>
    </w:r>
  </w:p>
  <w:p w14:paraId="7B795A06" w14:textId="77777777" w:rsidR="00850815" w:rsidRDefault="000B67B7" w:rsidP="00C07851">
    <w:pPr>
      <w:pStyle w:val="Hlavika"/>
      <w:tabs>
        <w:tab w:val="clear" w:pos="9072"/>
      </w:tabs>
      <w:jc w:val="both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 w:rsidR="00850815">
      <w:rPr>
        <w:rFonts w:ascii="Calibri" w:hAnsi="Calibri"/>
      </w:rPr>
      <w:t>Continental film, s.r.o.</w:t>
    </w:r>
  </w:p>
  <w:p w14:paraId="797F94DB" w14:textId="77777777" w:rsidR="00850815" w:rsidRPr="009B5290" w:rsidRDefault="00850815" w:rsidP="005F0853">
    <w:pPr>
      <w:pStyle w:val="Hlavika"/>
      <w:jc w:val="both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B5290">
      <w:rPr>
        <w:rFonts w:ascii="Calibri" w:hAnsi="Calibri"/>
      </w:rPr>
      <w:t xml:space="preserve"> Ševčenkov</w:t>
    </w:r>
    <w:r>
      <w:rPr>
        <w:rFonts w:ascii="Calibri" w:hAnsi="Calibri"/>
      </w:rPr>
      <w:t>a</w:t>
    </w:r>
    <w:r w:rsidRPr="009B5290">
      <w:rPr>
        <w:rFonts w:ascii="Calibri" w:hAnsi="Calibri"/>
      </w:rPr>
      <w:t xml:space="preserve"> 19,</w:t>
    </w:r>
    <w:r>
      <w:rPr>
        <w:rFonts w:ascii="Calibri" w:hAnsi="Calibri"/>
      </w:rPr>
      <w:t xml:space="preserve"> 851 01</w:t>
    </w:r>
    <w:r w:rsidRPr="009B5290">
      <w:rPr>
        <w:rFonts w:ascii="Calibri" w:hAnsi="Calibri"/>
      </w:rPr>
      <w:t xml:space="preserve"> Bratislava</w:t>
    </w:r>
  </w:p>
  <w:p w14:paraId="2E7E9F5A" w14:textId="77777777" w:rsidR="00850815" w:rsidRDefault="00850815" w:rsidP="005F0853">
    <w:pPr>
      <w:pStyle w:val="Hlavika"/>
      <w:jc w:val="both"/>
      <w:rPr>
        <w:rFonts w:ascii="Calibri" w:hAnsi="Calibri"/>
      </w:rPr>
    </w:pPr>
    <w:r>
      <w:rPr>
        <w:rFonts w:ascii="Calibri" w:hAnsi="Calibri"/>
      </w:rPr>
      <w:tab/>
      <w:t xml:space="preserve">                                                                                                                              </w:t>
    </w:r>
    <w:proofErr w:type="spellStart"/>
    <w:r w:rsidRPr="009B5290">
      <w:rPr>
        <w:rFonts w:ascii="Calibri" w:hAnsi="Calibri"/>
      </w:rPr>
      <w:t>Korešpondenčná</w:t>
    </w:r>
    <w:proofErr w:type="spellEnd"/>
    <w:r w:rsidRPr="009B5290">
      <w:rPr>
        <w:rFonts w:ascii="Calibri" w:hAnsi="Calibri"/>
      </w:rPr>
      <w:t xml:space="preserve"> adresa: </w:t>
    </w:r>
  </w:p>
  <w:p w14:paraId="4AB41B08" w14:textId="07FFF0F0" w:rsidR="00BD475B" w:rsidRDefault="00850815" w:rsidP="00BD475B">
    <w:pPr>
      <w:pStyle w:val="Hlavika"/>
      <w:jc w:val="both"/>
      <w:rPr>
        <w:rFonts w:ascii="Calibri" w:hAnsi="Calibri"/>
      </w:rPr>
    </w:pPr>
    <w:r>
      <w:rPr>
        <w:rFonts w:ascii="Calibri" w:hAnsi="Calibri"/>
      </w:rPr>
      <w:tab/>
      <w:t xml:space="preserve">                                                                                                                                         P.O.BOX 48,</w:t>
    </w:r>
    <w:r w:rsidRPr="009B5290">
      <w:rPr>
        <w:rFonts w:ascii="Calibri" w:hAnsi="Calibri"/>
      </w:rPr>
      <w:t xml:space="preserve"> </w:t>
    </w:r>
    <w:r>
      <w:rPr>
        <w:rFonts w:ascii="Calibri" w:hAnsi="Calibri"/>
      </w:rPr>
      <w:t>830 05</w:t>
    </w:r>
    <w:r w:rsidRPr="009B5290">
      <w:rPr>
        <w:rFonts w:ascii="Calibri" w:hAnsi="Calibri"/>
      </w:rPr>
      <w:t xml:space="preserve"> Bratislava</w:t>
    </w:r>
    <w:r>
      <w:rPr>
        <w:rFonts w:ascii="Calibri" w:hAnsi="Calibri"/>
      </w:rPr>
      <w:t xml:space="preserve">                                                                                                                                             </w:t>
    </w:r>
  </w:p>
  <w:p w14:paraId="7A7DEBDA" w14:textId="77777777" w:rsidR="00BD475B" w:rsidRPr="00BD475B" w:rsidRDefault="00BD475B" w:rsidP="00BD475B">
    <w:pPr>
      <w:pStyle w:val="Hlavika"/>
      <w:jc w:val="both"/>
      <w:rPr>
        <w:rFonts w:ascii="Calibri" w:hAnsi="Calibri"/>
      </w:rPr>
    </w:pPr>
    <w:r w:rsidRPr="005A085A">
      <w:rPr>
        <w:rFonts w:ascii="Calibri" w:hAnsi="Calibri" w:cs="Calibri"/>
        <w:b/>
        <w:bCs/>
        <w:sz w:val="28"/>
        <w:szCs w:val="28"/>
        <w:u w:val="single"/>
      </w:rPr>
      <w:t>OBJEDNÁVKA DVD/BD PRE VEREJNÚ PROJEKCIU</w:t>
    </w:r>
  </w:p>
  <w:p w14:paraId="4BCE0441" w14:textId="77777777" w:rsidR="00850815" w:rsidRPr="009B5290" w:rsidRDefault="00850815" w:rsidP="005F0853">
    <w:pPr>
      <w:pStyle w:val="Hlavika"/>
      <w:jc w:val="both"/>
      <w:rPr>
        <w:rFonts w:ascii="Calibri" w:hAnsi="Calibri"/>
        <w:lang w:val="sk-SK"/>
      </w:rPr>
    </w:pPr>
    <w:r>
      <w:rPr>
        <w:rFonts w:ascii="Calibri" w:hAnsi="Calibri"/>
      </w:rPr>
      <w:t xml:space="preserve">                                                                                                                         </w:t>
    </w:r>
  </w:p>
  <w:p w14:paraId="39860768" w14:textId="77777777" w:rsidR="00850815" w:rsidRDefault="00850815" w:rsidP="005F0853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F1C"/>
    <w:multiLevelType w:val="hybridMultilevel"/>
    <w:tmpl w:val="A2FACA50"/>
    <w:lvl w:ilvl="0" w:tplc="0F966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92F32"/>
    <w:multiLevelType w:val="hybridMultilevel"/>
    <w:tmpl w:val="D8A85992"/>
    <w:lvl w:ilvl="0" w:tplc="333623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63DF3"/>
    <w:multiLevelType w:val="hybridMultilevel"/>
    <w:tmpl w:val="4B14B622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E01E2"/>
    <w:multiLevelType w:val="hybridMultilevel"/>
    <w:tmpl w:val="4B14B622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196819">
    <w:abstractNumId w:val="0"/>
  </w:num>
  <w:num w:numId="2" w16cid:durableId="1507019976">
    <w:abstractNumId w:val="1"/>
  </w:num>
  <w:num w:numId="3" w16cid:durableId="1454592289">
    <w:abstractNumId w:val="3"/>
  </w:num>
  <w:num w:numId="4" w16cid:durableId="421682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7B"/>
    <w:rsid w:val="00000B08"/>
    <w:rsid w:val="000110E1"/>
    <w:rsid w:val="000141AE"/>
    <w:rsid w:val="000763E3"/>
    <w:rsid w:val="00076675"/>
    <w:rsid w:val="000A2EE8"/>
    <w:rsid w:val="000B67B7"/>
    <w:rsid w:val="000C7A10"/>
    <w:rsid w:val="000D2391"/>
    <w:rsid w:val="000E78C5"/>
    <w:rsid w:val="00132BBC"/>
    <w:rsid w:val="00180E6E"/>
    <w:rsid w:val="001831F6"/>
    <w:rsid w:val="00185D11"/>
    <w:rsid w:val="001E0F26"/>
    <w:rsid w:val="001E37DE"/>
    <w:rsid w:val="00221D4A"/>
    <w:rsid w:val="00263E0A"/>
    <w:rsid w:val="0028492A"/>
    <w:rsid w:val="002860ED"/>
    <w:rsid w:val="00287AD0"/>
    <w:rsid w:val="002A2E94"/>
    <w:rsid w:val="002A33C9"/>
    <w:rsid w:val="002A519A"/>
    <w:rsid w:val="00331273"/>
    <w:rsid w:val="00364CED"/>
    <w:rsid w:val="00373014"/>
    <w:rsid w:val="00385B23"/>
    <w:rsid w:val="003C3340"/>
    <w:rsid w:val="003D70BE"/>
    <w:rsid w:val="00401CA1"/>
    <w:rsid w:val="00460F5D"/>
    <w:rsid w:val="004C773A"/>
    <w:rsid w:val="004E5989"/>
    <w:rsid w:val="00521B92"/>
    <w:rsid w:val="00543780"/>
    <w:rsid w:val="0055101A"/>
    <w:rsid w:val="005A085A"/>
    <w:rsid w:val="005B3E7A"/>
    <w:rsid w:val="005F0853"/>
    <w:rsid w:val="006709C5"/>
    <w:rsid w:val="00671BEE"/>
    <w:rsid w:val="006A177B"/>
    <w:rsid w:val="006B4EAB"/>
    <w:rsid w:val="006C2604"/>
    <w:rsid w:val="006C6F40"/>
    <w:rsid w:val="007018A7"/>
    <w:rsid w:val="00742210"/>
    <w:rsid w:val="00743A74"/>
    <w:rsid w:val="0076408A"/>
    <w:rsid w:val="00784FB0"/>
    <w:rsid w:val="007A42EC"/>
    <w:rsid w:val="007B2BDD"/>
    <w:rsid w:val="007B5773"/>
    <w:rsid w:val="007E086D"/>
    <w:rsid w:val="007E50A3"/>
    <w:rsid w:val="0082278A"/>
    <w:rsid w:val="00850815"/>
    <w:rsid w:val="00851538"/>
    <w:rsid w:val="008A659B"/>
    <w:rsid w:val="008F6DD7"/>
    <w:rsid w:val="00902285"/>
    <w:rsid w:val="009076D3"/>
    <w:rsid w:val="009A3B59"/>
    <w:rsid w:val="009B5290"/>
    <w:rsid w:val="009B59CA"/>
    <w:rsid w:val="009C69BB"/>
    <w:rsid w:val="00A5723B"/>
    <w:rsid w:val="00A84DA7"/>
    <w:rsid w:val="00B3541F"/>
    <w:rsid w:val="00B378D6"/>
    <w:rsid w:val="00B56831"/>
    <w:rsid w:val="00B6641A"/>
    <w:rsid w:val="00B85806"/>
    <w:rsid w:val="00B94B45"/>
    <w:rsid w:val="00B955E3"/>
    <w:rsid w:val="00BB2D8E"/>
    <w:rsid w:val="00BB5DAB"/>
    <w:rsid w:val="00BD475B"/>
    <w:rsid w:val="00BD5F24"/>
    <w:rsid w:val="00C07851"/>
    <w:rsid w:val="00C7289E"/>
    <w:rsid w:val="00CA6189"/>
    <w:rsid w:val="00CC40FF"/>
    <w:rsid w:val="00D23FB0"/>
    <w:rsid w:val="00D71EA4"/>
    <w:rsid w:val="00D72B0A"/>
    <w:rsid w:val="00D81763"/>
    <w:rsid w:val="00DA7F1A"/>
    <w:rsid w:val="00E06C30"/>
    <w:rsid w:val="00E14293"/>
    <w:rsid w:val="00E214E8"/>
    <w:rsid w:val="00E56624"/>
    <w:rsid w:val="00E57F85"/>
    <w:rsid w:val="00E92951"/>
    <w:rsid w:val="00E94CE1"/>
    <w:rsid w:val="00EE6F0F"/>
    <w:rsid w:val="00F142F7"/>
    <w:rsid w:val="00F2060E"/>
    <w:rsid w:val="00F53944"/>
    <w:rsid w:val="00F62313"/>
    <w:rsid w:val="00F649AC"/>
    <w:rsid w:val="00F911E8"/>
    <w:rsid w:val="00FC3E58"/>
    <w:rsid w:val="00FF56FF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642589"/>
  <w15:chartTrackingRefBased/>
  <w15:docId w15:val="{D8C98251-9639-45FA-B9D4-CFBAD464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4FB0"/>
    <w:rPr>
      <w:lang w:val="cs-CZ" w:eastAsia="cs-CZ"/>
    </w:rPr>
  </w:style>
  <w:style w:type="paragraph" w:styleId="Nadpis1">
    <w:name w:val="heading 1"/>
    <w:basedOn w:val="Normlny"/>
    <w:next w:val="Normlny"/>
    <w:qFormat/>
    <w:rsid w:val="00784FB0"/>
    <w:pPr>
      <w:keepNext/>
      <w:ind w:left="4956" w:firstLine="708"/>
      <w:outlineLvl w:val="0"/>
    </w:pPr>
    <w:rPr>
      <w:rFonts w:ascii="Bookman Old Style" w:hAnsi="Bookman Old Style"/>
      <w:sz w:val="24"/>
      <w:lang w:val="sk-SK"/>
    </w:rPr>
  </w:style>
  <w:style w:type="paragraph" w:styleId="Nadpis2">
    <w:name w:val="heading 2"/>
    <w:basedOn w:val="Normlny"/>
    <w:next w:val="Normlny"/>
    <w:qFormat/>
    <w:rsid w:val="00784FB0"/>
    <w:pPr>
      <w:keepNext/>
      <w:jc w:val="center"/>
      <w:outlineLvl w:val="1"/>
    </w:pPr>
    <w:rPr>
      <w:rFonts w:ascii="Bookman Old Style" w:hAnsi="Bookman Old Style"/>
      <w:b/>
      <w:u w:val="single"/>
      <w:lang w:val="sk-SK"/>
    </w:rPr>
  </w:style>
  <w:style w:type="paragraph" w:styleId="Nadpis3">
    <w:name w:val="heading 3"/>
    <w:basedOn w:val="Normlny"/>
    <w:next w:val="Normlny"/>
    <w:qFormat/>
    <w:rsid w:val="00784FB0"/>
    <w:pPr>
      <w:keepNext/>
      <w:outlineLvl w:val="2"/>
    </w:pPr>
    <w:rPr>
      <w:rFonts w:ascii="Bookman Old Style" w:hAnsi="Bookman Old Style"/>
      <w:sz w:val="24"/>
      <w:u w:val="single"/>
      <w:lang w:val="sk-SK"/>
    </w:rPr>
  </w:style>
  <w:style w:type="paragraph" w:styleId="Nadpis4">
    <w:name w:val="heading 4"/>
    <w:basedOn w:val="Normlny"/>
    <w:next w:val="Normlny"/>
    <w:qFormat/>
    <w:rsid w:val="00784FB0"/>
    <w:pPr>
      <w:keepNext/>
      <w:outlineLvl w:val="3"/>
    </w:pPr>
    <w:rPr>
      <w:rFonts w:ascii="Bookman Old Style" w:hAnsi="Bookman Old Style"/>
      <w:b/>
      <w:bCs/>
      <w:i/>
      <w:iCs/>
      <w:sz w:val="48"/>
      <w:u w:val="single"/>
      <w:lang w:val="sk-SK"/>
    </w:rPr>
  </w:style>
  <w:style w:type="paragraph" w:styleId="Nadpis5">
    <w:name w:val="heading 5"/>
    <w:basedOn w:val="Normlny"/>
    <w:next w:val="Normlny"/>
    <w:qFormat/>
    <w:rsid w:val="00784FB0"/>
    <w:pPr>
      <w:keepNext/>
      <w:ind w:left="4956" w:firstLine="708"/>
      <w:outlineLvl w:val="4"/>
    </w:pPr>
    <w:rPr>
      <w:rFonts w:ascii="Palatino Linotype" w:hAnsi="Palatino Linotype"/>
      <w:b/>
      <w:bCs/>
      <w:i/>
      <w:iCs/>
      <w:sz w:val="24"/>
      <w:u w:val="single"/>
      <w:lang w:val="sk-SK"/>
    </w:rPr>
  </w:style>
  <w:style w:type="paragraph" w:styleId="Nadpis6">
    <w:name w:val="heading 6"/>
    <w:basedOn w:val="Normlny"/>
    <w:next w:val="Normlny"/>
    <w:qFormat/>
    <w:rsid w:val="00784FB0"/>
    <w:pPr>
      <w:keepNext/>
      <w:ind w:left="2124"/>
      <w:outlineLvl w:val="5"/>
    </w:pPr>
    <w:rPr>
      <w:rFonts w:ascii="Palatino Linotype" w:hAnsi="Palatino Linotype"/>
      <w:i/>
      <w:iCs/>
      <w:sz w:val="24"/>
      <w:lang w:val="sk-SK"/>
    </w:rPr>
  </w:style>
  <w:style w:type="paragraph" w:styleId="Nadpis7">
    <w:name w:val="heading 7"/>
    <w:basedOn w:val="Normlny"/>
    <w:next w:val="Normlny"/>
    <w:qFormat/>
    <w:rsid w:val="00784FB0"/>
    <w:pPr>
      <w:keepNext/>
      <w:jc w:val="center"/>
      <w:outlineLvl w:val="6"/>
    </w:pPr>
    <w:rPr>
      <w:rFonts w:ascii="Palatino Linotype" w:hAnsi="Palatino Linotype"/>
      <w:b/>
      <w:bCs/>
      <w:i/>
      <w:iCs/>
      <w:sz w:val="32"/>
    </w:rPr>
  </w:style>
  <w:style w:type="paragraph" w:styleId="Nadpis8">
    <w:name w:val="heading 8"/>
    <w:basedOn w:val="Normlny"/>
    <w:next w:val="Normlny"/>
    <w:qFormat/>
    <w:rsid w:val="00784FB0"/>
    <w:pPr>
      <w:keepNext/>
      <w:ind w:left="4956" w:firstLine="708"/>
      <w:outlineLvl w:val="7"/>
    </w:pPr>
    <w:rPr>
      <w:rFonts w:ascii="Palatino Linotype" w:hAnsi="Palatino Linotype"/>
      <w:i/>
      <w:iCs/>
      <w:sz w:val="24"/>
    </w:rPr>
  </w:style>
  <w:style w:type="paragraph" w:styleId="Nadpis9">
    <w:name w:val="heading 9"/>
    <w:basedOn w:val="Normlny"/>
    <w:next w:val="Normlny"/>
    <w:qFormat/>
    <w:rsid w:val="00784FB0"/>
    <w:pPr>
      <w:keepNext/>
      <w:outlineLvl w:val="8"/>
    </w:pPr>
    <w:rPr>
      <w:rFonts w:ascii="Albertus Medium" w:hAnsi="Albertus Medium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rsid w:val="00784FB0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784FB0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rsid w:val="00784FB0"/>
    <w:pPr>
      <w:tabs>
        <w:tab w:val="center" w:pos="4536"/>
        <w:tab w:val="right" w:pos="9072"/>
      </w:tabs>
    </w:pPr>
  </w:style>
  <w:style w:type="paragraph" w:styleId="Nzov">
    <w:name w:val="Title"/>
    <w:basedOn w:val="Normlny"/>
    <w:qFormat/>
    <w:rsid w:val="00784FB0"/>
    <w:pPr>
      <w:jc w:val="center"/>
    </w:pPr>
    <w:rPr>
      <w:rFonts w:ascii="Bookman Old Style" w:hAnsi="Bookman Old Style"/>
      <w:sz w:val="28"/>
      <w:lang w:val="sk-SK"/>
    </w:rPr>
  </w:style>
  <w:style w:type="character" w:styleId="slostrany">
    <w:name w:val="page number"/>
    <w:basedOn w:val="Predvolenpsmoodseku"/>
    <w:semiHidden/>
    <w:rsid w:val="00784FB0"/>
  </w:style>
  <w:style w:type="paragraph" w:styleId="truktradokumentu">
    <w:name w:val="Document Map"/>
    <w:basedOn w:val="Normlny"/>
    <w:semiHidden/>
    <w:rsid w:val="00784FB0"/>
    <w:pPr>
      <w:shd w:val="clear" w:color="auto" w:fill="000080"/>
    </w:pPr>
    <w:rPr>
      <w:rFonts w:ascii="Tahoma" w:hAnsi="Tahoma"/>
    </w:rPr>
  </w:style>
  <w:style w:type="paragraph" w:styleId="Podtitul">
    <w:name w:val="Subtitle"/>
    <w:basedOn w:val="Normlny"/>
    <w:qFormat/>
    <w:rsid w:val="00784FB0"/>
    <w:pPr>
      <w:jc w:val="center"/>
    </w:pPr>
    <w:rPr>
      <w:rFonts w:ascii="Palatino Linotype" w:hAnsi="Palatino Linotype"/>
      <w:sz w:val="22"/>
      <w:u w:val="single"/>
      <w:lang w:val="sk-SK"/>
    </w:rPr>
  </w:style>
  <w:style w:type="paragraph" w:styleId="Zarkazkladnhotextu">
    <w:name w:val="Body Text Indent"/>
    <w:basedOn w:val="Normlny"/>
    <w:semiHidden/>
    <w:rsid w:val="00784FB0"/>
    <w:pPr>
      <w:ind w:left="5664"/>
    </w:pPr>
    <w:rPr>
      <w:rFonts w:ascii="Palatino Linotype" w:hAnsi="Palatino Linotype"/>
      <w:i/>
      <w:iCs/>
      <w:sz w:val="24"/>
    </w:rPr>
  </w:style>
  <w:style w:type="paragraph" w:styleId="Zkladntext">
    <w:name w:val="Body Text"/>
    <w:basedOn w:val="Normlny"/>
    <w:semiHidden/>
    <w:rsid w:val="00784FB0"/>
    <w:rPr>
      <w:rFonts w:ascii="Monotype Corsiva" w:hAnsi="Monotype Corsiva"/>
      <w:i/>
      <w:iCs/>
      <w:sz w:val="24"/>
      <w:szCs w:val="24"/>
      <w:lang w:val="sk-SK" w:eastAsia="sk-SK"/>
    </w:rPr>
  </w:style>
  <w:style w:type="paragraph" w:styleId="Textpoznmkypodiarou">
    <w:name w:val="footnote text"/>
    <w:basedOn w:val="Normlny"/>
    <w:semiHidden/>
    <w:rsid w:val="00784FB0"/>
  </w:style>
  <w:style w:type="character" w:styleId="Odkaznapoznmkupodiarou">
    <w:name w:val="footnote reference"/>
    <w:semiHidden/>
    <w:rsid w:val="00784FB0"/>
    <w:rPr>
      <w:vertAlign w:val="superscript"/>
    </w:rPr>
  </w:style>
  <w:style w:type="character" w:customStyle="1" w:styleId="HlavikaChar">
    <w:name w:val="Hlavička Char"/>
    <w:link w:val="Hlavika"/>
    <w:uiPriority w:val="99"/>
    <w:rsid w:val="009B5290"/>
    <w:rPr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52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5290"/>
    <w:rPr>
      <w:rFonts w:ascii="Tahoma" w:hAnsi="Tahoma" w:cs="Tahoma"/>
      <w:sz w:val="16"/>
      <w:szCs w:val="16"/>
      <w:lang w:val="cs-CZ" w:eastAsia="cs-CZ"/>
    </w:rPr>
  </w:style>
  <w:style w:type="character" w:customStyle="1" w:styleId="Siln">
    <w:name w:val="Silný"/>
    <w:uiPriority w:val="22"/>
    <w:qFormat/>
    <w:rsid w:val="00E92951"/>
    <w:rPr>
      <w:b/>
      <w:bCs/>
    </w:rPr>
  </w:style>
  <w:style w:type="table" w:styleId="Obyajntabuka1">
    <w:name w:val="Plain Table 1"/>
    <w:basedOn w:val="Normlnatabuka"/>
    <w:uiPriority w:val="41"/>
    <w:rsid w:val="005A085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Odsekzoznamu">
    <w:name w:val="List Paragraph"/>
    <w:basedOn w:val="Normlny"/>
    <w:uiPriority w:val="34"/>
    <w:qFormat/>
    <w:rsid w:val="005A085A"/>
    <w:pPr>
      <w:ind w:left="708"/>
    </w:pPr>
    <w:rPr>
      <w:sz w:val="24"/>
      <w:szCs w:val="24"/>
    </w:rPr>
  </w:style>
  <w:style w:type="character" w:customStyle="1" w:styleId="st">
    <w:name w:val="st"/>
    <w:rsid w:val="005A085A"/>
  </w:style>
  <w:style w:type="character" w:styleId="Nevyrieenzmienka">
    <w:name w:val="Unresolved Mention"/>
    <w:uiPriority w:val="99"/>
    <w:semiHidden/>
    <w:unhideWhenUsed/>
    <w:rsid w:val="006B4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rejne@cofil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Continental film, s</vt:lpstr>
    </vt:vector>
  </TitlesOfParts>
  <Company>continenta film</Company>
  <LinksUpToDate>false</LinksUpToDate>
  <CharactersWithSpaces>2708</CharactersWithSpaces>
  <SharedDoc>false</SharedDoc>
  <HLinks>
    <vt:vector size="6" baseType="variant">
      <vt:variant>
        <vt:i4>4522108</vt:i4>
      </vt:variant>
      <vt:variant>
        <vt:i4>0</vt:i4>
      </vt:variant>
      <vt:variant>
        <vt:i4>0</vt:i4>
      </vt:variant>
      <vt:variant>
        <vt:i4>5</vt:i4>
      </vt:variant>
      <vt:variant>
        <vt:lpwstr>mailto:verejne@cofilm.sk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Continental film, s</dc:title>
  <dc:subject/>
  <dc:creator>llucia</dc:creator>
  <cp:keywords/>
  <cp:lastModifiedBy>Program Continentalfilm</cp:lastModifiedBy>
  <cp:revision>4</cp:revision>
  <cp:lastPrinted>2016-12-01T10:18:00Z</cp:lastPrinted>
  <dcterms:created xsi:type="dcterms:W3CDTF">2022-08-09T09:57:00Z</dcterms:created>
  <dcterms:modified xsi:type="dcterms:W3CDTF">2023-03-08T09:32:00Z</dcterms:modified>
</cp:coreProperties>
</file>